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23" w:lineRule="exact"/>
      </w:pPr>
      <w:bookmarkStart w:id="1" w:name="_GoBack"/>
      <w:r>
        <w:rPr>
          <w:position w:val="-30"/>
        </w:rPr>
        <w:drawing>
          <wp:inline distT="0" distB="0" distL="0" distR="0">
            <wp:extent cx="1442085" cy="967105"/>
            <wp:effectExtent l="0" t="0" r="5715" b="444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42085" cy="96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pStyle w:val="2"/>
        <w:spacing w:line="325" w:lineRule="auto"/>
      </w:pPr>
    </w:p>
    <w:p>
      <w:pPr>
        <w:spacing w:before="329" w:line="218" w:lineRule="auto"/>
        <w:ind w:left="2355"/>
        <w:outlineLvl w:val="0"/>
        <w:rPr>
          <w:rFonts w:ascii="宋体" w:hAnsi="宋体" w:eastAsia="宋体" w:cs="宋体"/>
          <w:sz w:val="101"/>
          <w:szCs w:val="101"/>
        </w:rPr>
      </w:pPr>
      <w:r>
        <w:rPr>
          <w:rFonts w:ascii="宋体" w:hAnsi="宋体" w:eastAsia="宋体" w:cs="宋体"/>
          <w:b/>
          <w:bCs/>
          <w:spacing w:val="-40"/>
          <w:sz w:val="101"/>
          <w:szCs w:val="101"/>
        </w:rPr>
        <w:t>监</w:t>
      </w:r>
      <w:r>
        <w:rPr>
          <w:rFonts w:ascii="宋体" w:hAnsi="宋体" w:eastAsia="宋体" w:cs="宋体"/>
          <w:spacing w:val="-55"/>
          <w:sz w:val="101"/>
          <w:szCs w:val="101"/>
        </w:rPr>
        <w:t xml:space="preserve"> </w:t>
      </w:r>
      <w:r>
        <w:rPr>
          <w:rFonts w:ascii="宋体" w:hAnsi="宋体" w:eastAsia="宋体" w:cs="宋体"/>
          <w:b/>
          <w:bCs/>
          <w:spacing w:val="-40"/>
          <w:sz w:val="101"/>
          <w:szCs w:val="101"/>
        </w:rPr>
        <w:t>测</w:t>
      </w:r>
      <w:r>
        <w:rPr>
          <w:rFonts w:ascii="宋体" w:hAnsi="宋体" w:eastAsia="宋体" w:cs="宋体"/>
          <w:spacing w:val="-68"/>
          <w:sz w:val="101"/>
          <w:szCs w:val="101"/>
        </w:rPr>
        <w:t xml:space="preserve"> </w:t>
      </w:r>
      <w:r>
        <w:rPr>
          <w:rFonts w:ascii="宋体" w:hAnsi="宋体" w:eastAsia="宋体" w:cs="宋体"/>
          <w:b/>
          <w:bCs/>
          <w:spacing w:val="-40"/>
          <w:sz w:val="101"/>
          <w:szCs w:val="101"/>
        </w:rPr>
        <w:t>报</w:t>
      </w:r>
      <w:r>
        <w:rPr>
          <w:rFonts w:ascii="宋体" w:hAnsi="宋体" w:eastAsia="宋体" w:cs="宋体"/>
          <w:spacing w:val="-40"/>
          <w:sz w:val="101"/>
          <w:szCs w:val="101"/>
        </w:rPr>
        <w:t xml:space="preserve"> </w:t>
      </w:r>
      <w:r>
        <w:rPr>
          <w:rFonts w:ascii="宋体" w:hAnsi="宋体" w:eastAsia="宋体" w:cs="宋体"/>
          <w:b/>
          <w:bCs/>
          <w:spacing w:val="-40"/>
          <w:sz w:val="101"/>
          <w:szCs w:val="101"/>
        </w:rPr>
        <w:t>告</w:t>
      </w:r>
    </w:p>
    <w:p>
      <w:pPr>
        <w:pStyle w:val="2"/>
        <w:spacing w:line="362" w:lineRule="auto"/>
      </w:pPr>
    </w:p>
    <w:p>
      <w:pPr>
        <w:spacing w:before="94" w:line="219" w:lineRule="auto"/>
        <w:ind w:left="285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0"/>
          <w:sz w:val="29"/>
          <w:szCs w:val="29"/>
        </w:rPr>
        <w:t>科利华检字(2024)第07078-3号</w:t>
      </w: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6330315</wp:posOffset>
            </wp:positionH>
            <wp:positionV relativeFrom="paragraph">
              <wp:posOffset>62230</wp:posOffset>
            </wp:positionV>
            <wp:extent cx="471170" cy="1359535"/>
            <wp:effectExtent l="0" t="0" r="5080" b="1206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0863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95" w:line="389" w:lineRule="auto"/>
        <w:ind w:left="3280" w:right="2350" w:hanging="157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6"/>
          <w:sz w:val="29"/>
          <w:szCs w:val="29"/>
        </w:rPr>
        <w:t>项目名称：山西晋钢智造科技实业有限公司周边</w:t>
      </w:r>
      <w:r>
        <w:rPr>
          <w:rFonts w:ascii="宋体" w:hAnsi="宋体" w:eastAsia="宋体" w:cs="宋体"/>
          <w:spacing w:val="13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5"/>
          <w:sz w:val="29"/>
          <w:szCs w:val="29"/>
        </w:rPr>
        <w:t>环境监测</w:t>
      </w:r>
    </w:p>
    <w:p>
      <w:pPr>
        <w:spacing w:before="35" w:line="219" w:lineRule="auto"/>
        <w:ind w:left="169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7"/>
          <w:sz w:val="29"/>
          <w:szCs w:val="29"/>
        </w:rPr>
        <w:t>委托单位：山西晋钢智造科技实业有限公司</w:t>
      </w:r>
    </w:p>
    <w:p>
      <w:pPr>
        <w:pStyle w:val="2"/>
        <w:spacing w:line="271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spacing w:before="95" w:line="219" w:lineRule="auto"/>
        <w:ind w:left="2820"/>
        <w:rPr>
          <w:rFonts w:ascii="宋体" w:hAnsi="宋体" w:eastAsia="宋体" w:cs="宋体"/>
          <w:sz w:val="29"/>
          <w:szCs w:val="2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2736850</wp:posOffset>
            </wp:positionH>
            <wp:positionV relativeFrom="paragraph">
              <wp:posOffset>-555625</wp:posOffset>
            </wp:positionV>
            <wp:extent cx="1466850" cy="1479550"/>
            <wp:effectExtent l="0" t="0" r="0" b="635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66922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5"/>
          <w:sz w:val="29"/>
          <w:szCs w:val="29"/>
        </w:rPr>
        <w:t>山西科利华环境检测有限公司</w:t>
      </w:r>
    </w:p>
    <w:p>
      <w:pPr>
        <w:spacing w:before="279" w:line="219" w:lineRule="auto"/>
        <w:ind w:left="358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1"/>
          <w:sz w:val="33"/>
          <w:szCs w:val="33"/>
        </w:rPr>
        <w:t>二O 二四年十二月</w:t>
      </w:r>
    </w:p>
    <w:p>
      <w:pPr>
        <w:spacing w:line="219" w:lineRule="auto"/>
        <w:rPr>
          <w:rFonts w:ascii="宋体" w:hAnsi="宋体" w:eastAsia="宋体" w:cs="宋体"/>
          <w:sz w:val="33"/>
          <w:szCs w:val="33"/>
        </w:rPr>
        <w:sectPr>
          <w:pgSz w:w="12040" w:h="16940"/>
          <w:pgMar w:top="1149" w:right="69" w:bottom="0" w:left="1259" w:header="0" w:footer="0" w:gutter="0"/>
          <w:cols w:space="720" w:num="1"/>
        </w:sectPr>
      </w:pPr>
    </w:p>
    <w:p>
      <w:pPr>
        <w:spacing w:line="2140" w:lineRule="exact"/>
        <w:ind w:firstLine="6789"/>
      </w:pPr>
      <w:r>
        <w:rPr>
          <w:position w:val="-42"/>
        </w:rPr>
        <w:drawing>
          <wp:inline distT="0" distB="0" distL="0" distR="0">
            <wp:extent cx="3130550" cy="1358900"/>
            <wp:effectExtent l="0" t="0" r="12700" b="1270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30550" cy="135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208" w:line="219" w:lineRule="auto"/>
        <w:ind w:left="4069"/>
        <w:rPr>
          <w:rFonts w:ascii="宋体" w:hAnsi="宋体" w:eastAsia="宋体" w:cs="宋体"/>
          <w:sz w:val="64"/>
          <w:szCs w:val="64"/>
        </w:rPr>
      </w:pPr>
      <w:r>
        <w:pict>
          <v:shape id="_x0000_s1026" o:spid="_x0000_s1026" o:spt="202" type="#_x0000_t202" style="position:absolute;left:0pt;margin-left:347.95pt;margin-top:-161.3pt;height:10.6pt;width:5.65pt;z-index:-2516531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jc w:val="right"/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3"/>
                      <w:sz w:val="19"/>
                      <w:szCs w:val="19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355pt;margin-top:-151.4pt;height:38.2pt;width:169.8pt;z-index:-2516541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1" w:line="208" w:lineRule="auto"/>
                    <w:ind w:left="20" w:right="20" w:firstLine="1529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楷体" w:hAnsi="楷体" w:eastAsia="楷体" w:cs="楷体"/>
                      <w:spacing w:val="-9"/>
                      <w:sz w:val="32"/>
                      <w:szCs w:val="32"/>
                    </w:rPr>
                    <w:t>204羊07078.3</w:t>
                  </w:r>
                  <w:r>
                    <w:rPr>
                      <w:rFonts w:ascii="楷体" w:hAnsi="楷体" w:eastAsia="楷体" w:cs="楷体"/>
                      <w:spacing w:val="3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11"/>
                      <w:position w:val="1"/>
                      <w:sz w:val="32"/>
                      <w:szCs w:val="32"/>
                    </w:rPr>
                    <w:t>复</w:t>
                  </w:r>
                  <w:r>
                    <w:rPr>
                      <w:rFonts w:ascii="黑体" w:hAnsi="黑体" w:eastAsia="黑体" w:cs="黑体"/>
                      <w:spacing w:val="13"/>
                      <w:position w:val="1"/>
                      <w:sz w:val="32"/>
                      <w:szCs w:val="32"/>
                    </w:rPr>
                    <w:t xml:space="preserve">           </w:t>
                  </w:r>
                  <w:r>
                    <w:rPr>
                      <w:rFonts w:ascii="Times New Roman" w:hAnsi="Times New Roman" w:eastAsia="Times New Roman" w:cs="Times New Roman"/>
                      <w:spacing w:val="-11"/>
                      <w:position w:val="-3"/>
                      <w:sz w:val="25"/>
                      <w:szCs w:val="25"/>
                    </w:rPr>
                    <w:t>15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-2912110</wp:posOffset>
            </wp:positionV>
            <wp:extent cx="7556500" cy="106934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17"/>
          <w:sz w:val="64"/>
          <w:szCs w:val="64"/>
        </w:rPr>
        <w:t>检验检测机构</w:t>
      </w:r>
    </w:p>
    <w:p>
      <w:pPr>
        <w:spacing w:before="4" w:line="222" w:lineRule="auto"/>
        <w:ind w:left="349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10"/>
          <w:sz w:val="85"/>
          <w:szCs w:val="85"/>
        </w:rPr>
        <w:t>资质认定证书</w:t>
      </w:r>
    </w:p>
    <w:p>
      <w:pPr>
        <w:spacing w:before="165" w:line="229" w:lineRule="auto"/>
        <w:ind w:left="703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证书编号：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210412050930</w:t>
      </w:r>
    </w:p>
    <w:p>
      <w:pPr>
        <w:pStyle w:val="2"/>
        <w:spacing w:line="455" w:lineRule="auto"/>
      </w:pPr>
    </w:p>
    <w:p>
      <w:pPr>
        <w:spacing w:before="82" w:line="219" w:lineRule="auto"/>
        <w:ind w:left="24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名称：山西科利华环境检测有限公司</w:t>
      </w: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82" w:line="219" w:lineRule="auto"/>
        <w:ind w:left="24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z w:val="25"/>
          <w:szCs w:val="25"/>
        </w:rPr>
        <w:t>地址：山西省长治经济技术开发区鼎盛路55号</w:t>
      </w:r>
    </w:p>
    <w:p>
      <w:pPr>
        <w:pStyle w:val="2"/>
        <w:spacing w:line="345" w:lineRule="auto"/>
      </w:pPr>
    </w:p>
    <w:p>
      <w:pPr>
        <w:spacing w:before="82" w:line="220" w:lineRule="auto"/>
        <w:ind w:left="3019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9"/>
          <w:sz w:val="25"/>
          <w:szCs w:val="25"/>
        </w:rPr>
        <w:t>经审查，你机构已具备国家有关法律、行政法规规定的基</w:t>
      </w:r>
    </w:p>
    <w:p>
      <w:pPr>
        <w:spacing w:before="162" w:line="220" w:lineRule="auto"/>
        <w:ind w:left="2439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8"/>
          <w:sz w:val="25"/>
          <w:szCs w:val="25"/>
        </w:rPr>
        <w:t>本条件和能力，现予批准，可以向社会出具具有证明作用的数</w:t>
      </w:r>
    </w:p>
    <w:p>
      <w:pPr>
        <w:spacing w:before="162" w:line="220" w:lineRule="auto"/>
        <w:ind w:left="2439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8"/>
          <w:sz w:val="25"/>
          <w:szCs w:val="25"/>
        </w:rPr>
        <w:t>据和结果，特发此证。资质认定包括检验检测机构计量认证。</w:t>
      </w:r>
    </w:p>
    <w:p>
      <w:pPr>
        <w:spacing w:before="166" w:line="223" w:lineRule="auto"/>
        <w:ind w:left="3019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8"/>
          <w:sz w:val="25"/>
          <w:szCs w:val="25"/>
        </w:rPr>
        <w:t>检验检测能力及授权签字人见证书附表。</w:t>
      </w:r>
    </w:p>
    <w:p>
      <w:pPr>
        <w:spacing w:before="44"/>
      </w:pPr>
    </w:p>
    <w:p>
      <w:pPr>
        <w:spacing w:before="44"/>
      </w:pPr>
    </w:p>
    <w:p>
      <w:pPr>
        <w:spacing w:before="43"/>
      </w:pPr>
    </w:p>
    <w:p>
      <w:pPr>
        <w:spacing w:before="43"/>
      </w:pPr>
    </w:p>
    <w:p>
      <w:pPr>
        <w:sectPr>
          <w:headerReference r:id="rId5" w:type="default"/>
          <w:pgSz w:w="11900" w:h="16840"/>
          <w:pgMar w:top="259" w:right="0" w:bottom="0" w:left="0" w:header="0" w:footer="0" w:gutter="0"/>
          <w:cols w:equalWidth="0" w:num="1">
            <w:col w:w="11900"/>
          </w:cols>
        </w:sectPr>
      </w:pPr>
    </w:p>
    <w:p>
      <w:pPr>
        <w:spacing w:before="217" w:line="206" w:lineRule="auto"/>
        <w:ind w:left="301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5"/>
          <w:sz w:val="32"/>
          <w:szCs w:val="32"/>
        </w:rPr>
        <w:t>许可使用标志</w:t>
      </w:r>
    </w:p>
    <w:p>
      <w:pPr>
        <w:spacing w:line="980" w:lineRule="exact"/>
        <w:ind w:firstLine="3220"/>
      </w:pPr>
      <w:r>
        <w:rPr>
          <w:position w:val="-19"/>
        </w:rPr>
        <w:drawing>
          <wp:inline distT="0" distB="0" distL="0" distR="0">
            <wp:extent cx="1009015" cy="622300"/>
            <wp:effectExtent l="0" t="0" r="635" b="635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62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5" w:line="175" w:lineRule="exact"/>
        <w:ind w:left="292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5"/>
          <w:szCs w:val="25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63" w:line="219" w:lineRule="auto"/>
        <w:rPr>
          <w:rFonts w:ascii="宋体" w:hAnsi="宋体" w:eastAsia="宋体" w:cs="宋体"/>
          <w:sz w:val="25"/>
          <w:szCs w:val="25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946150</wp:posOffset>
            </wp:positionH>
            <wp:positionV relativeFrom="paragraph">
              <wp:posOffset>40005</wp:posOffset>
            </wp:positionV>
            <wp:extent cx="977900" cy="869950"/>
            <wp:effectExtent l="0" t="0" r="12700" b="635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77886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3"/>
          <w:sz w:val="25"/>
          <w:szCs w:val="25"/>
        </w:rPr>
        <w:t>发证日期：2</w:t>
      </w:r>
      <w:r>
        <w:rPr>
          <w:rFonts w:ascii="宋体" w:hAnsi="宋体" w:eastAsia="宋体" w:cs="宋体"/>
          <w:spacing w:val="-4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0</w:t>
      </w:r>
      <w:r>
        <w:rPr>
          <w:rFonts w:ascii="宋体" w:hAnsi="宋体" w:eastAsia="宋体" w:cs="宋体"/>
          <w:spacing w:val="-49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2</w:t>
      </w:r>
      <w:r>
        <w:rPr>
          <w:rFonts w:ascii="宋体" w:hAnsi="宋体" w:eastAsia="宋体" w:cs="宋体"/>
          <w:spacing w:val="-4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2</w:t>
      </w:r>
      <w:r>
        <w:rPr>
          <w:rFonts w:ascii="宋体" w:hAnsi="宋体" w:eastAsia="宋体" w:cs="宋体"/>
          <w:spacing w:val="-5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年</w:t>
      </w:r>
      <w:r>
        <w:rPr>
          <w:rFonts w:ascii="宋体" w:hAnsi="宋体" w:eastAsia="宋体" w:cs="宋体"/>
          <w:spacing w:val="-49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0</w:t>
      </w:r>
      <w:r>
        <w:rPr>
          <w:rFonts w:ascii="宋体" w:hAnsi="宋体" w:eastAsia="宋体" w:cs="宋体"/>
          <w:spacing w:val="-46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7</w:t>
      </w:r>
      <w:r>
        <w:rPr>
          <w:rFonts w:ascii="宋体" w:hAnsi="宋体" w:eastAsia="宋体" w:cs="宋体"/>
          <w:spacing w:val="-4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月</w:t>
      </w:r>
      <w:r>
        <w:rPr>
          <w:rFonts w:ascii="宋体" w:hAnsi="宋体" w:eastAsia="宋体" w:cs="宋体"/>
          <w:spacing w:val="-49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2</w:t>
      </w:r>
      <w:r>
        <w:rPr>
          <w:rFonts w:ascii="宋体" w:hAnsi="宋体" w:eastAsia="宋体" w:cs="宋体"/>
          <w:spacing w:val="-3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1 日</w:t>
      </w:r>
    </w:p>
    <w:p>
      <w:pPr>
        <w:spacing w:before="176" w:line="218" w:lineRule="auto"/>
        <w:ind w:left="1818" w:right="2142" w:hanging="181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5"/>
          <w:sz w:val="25"/>
          <w:szCs w:val="25"/>
        </w:rPr>
        <w:t>有效期至：</w:t>
      </w:r>
      <w:r>
        <w:rPr>
          <w:rFonts w:ascii="宋体" w:hAnsi="宋体" w:eastAsia="宋体" w:cs="宋体"/>
          <w:spacing w:val="5"/>
          <w:sz w:val="32"/>
          <w:szCs w:val="32"/>
        </w:rPr>
        <w:t>2027年08月19日</w:t>
      </w:r>
      <w:r>
        <w:rPr>
          <w:rFonts w:ascii="宋体" w:hAnsi="宋体" w:eastAsia="宋体" w:cs="宋体"/>
          <w:spacing w:val="6"/>
          <w:sz w:val="32"/>
          <w:szCs w:val="32"/>
        </w:rPr>
        <w:t xml:space="preserve"> </w:t>
      </w:r>
      <w:r>
        <w:rPr>
          <w:rFonts w:ascii="宋体" w:hAnsi="宋体" w:eastAsia="宋体" w:cs="宋体"/>
          <w:sz w:val="19"/>
          <w:szCs w:val="19"/>
        </w:rPr>
        <w:t>中</w:t>
      </w:r>
    </w:p>
    <w:p>
      <w:pPr>
        <w:spacing w:before="65" w:line="225" w:lineRule="auto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1"/>
          <w:position w:val="-3"/>
          <w:sz w:val="25"/>
          <w:szCs w:val="25"/>
        </w:rPr>
        <w:t>发证机关：</w:t>
      </w:r>
      <w:r>
        <w:rPr>
          <w:rFonts w:ascii="宋体" w:hAnsi="宋体" w:eastAsia="宋体" w:cs="宋体"/>
          <w:spacing w:val="1"/>
          <w:position w:val="1"/>
          <w:sz w:val="25"/>
          <w:szCs w:val="25"/>
        </w:rPr>
        <w:t>山西省市场监督管理局</w:t>
      </w:r>
    </w:p>
    <w:p>
      <w:pPr>
        <w:spacing w:line="225" w:lineRule="auto"/>
        <w:rPr>
          <w:rFonts w:ascii="宋体" w:hAnsi="宋体" w:eastAsia="宋体" w:cs="宋体"/>
          <w:sz w:val="25"/>
          <w:szCs w:val="25"/>
        </w:rPr>
        <w:sectPr>
          <w:type w:val="continuous"/>
          <w:pgSz w:w="11900" w:h="16840"/>
          <w:pgMar w:top="259" w:right="0" w:bottom="0" w:left="0" w:header="0" w:footer="0" w:gutter="0"/>
          <w:cols w:equalWidth="0" w:num="2">
            <w:col w:w="6081" w:space="100"/>
            <w:col w:w="5720"/>
          </w:cols>
        </w:sectPr>
      </w:pPr>
    </w:p>
    <w:p>
      <w:pPr>
        <w:pStyle w:val="2"/>
        <w:spacing w:line="347" w:lineRule="auto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-7632700</wp:posOffset>
            </wp:positionV>
            <wp:extent cx="1333500" cy="1327150"/>
            <wp:effectExtent l="0" t="0" r="0" b="635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27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47" w:lineRule="auto"/>
      </w:pPr>
    </w:p>
    <w:p>
      <w:pPr>
        <w:spacing w:before="46" w:line="251" w:lineRule="auto"/>
        <w:ind w:left="2799" w:right="1339" w:hanging="870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21"/>
          <w:sz w:val="14"/>
          <w:szCs w:val="14"/>
        </w:rPr>
        <w:t>提示：1</w:t>
      </w:r>
      <w:r>
        <w:rPr>
          <w:rFonts w:ascii="宋体" w:hAnsi="宋体" w:eastAsia="宋体" w:cs="宋体"/>
          <w:spacing w:val="-37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1"/>
          <w:sz w:val="14"/>
          <w:szCs w:val="14"/>
        </w:rPr>
        <w:t>.</w:t>
      </w:r>
      <w:r>
        <w:rPr>
          <w:rFonts w:ascii="宋体" w:hAnsi="宋体" w:eastAsia="宋体" w:cs="宋体"/>
          <w:spacing w:val="-40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1"/>
          <w:sz w:val="14"/>
          <w:szCs w:val="14"/>
        </w:rPr>
        <w:t>应在法人资格证书有效期内开展工作。2</w:t>
      </w:r>
      <w:r>
        <w:rPr>
          <w:rFonts w:ascii="宋体" w:hAnsi="宋体" w:eastAsia="宋体" w:cs="宋体"/>
          <w:spacing w:val="-37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1"/>
          <w:sz w:val="14"/>
          <w:szCs w:val="14"/>
        </w:rPr>
        <w:t>.</w:t>
      </w:r>
      <w:r>
        <w:rPr>
          <w:rFonts w:ascii="宋体" w:hAnsi="宋体" w:eastAsia="宋体" w:cs="宋体"/>
          <w:spacing w:val="-40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21"/>
          <w:sz w:val="14"/>
          <w:szCs w:val="14"/>
        </w:rPr>
        <w:t>应在证书有效期届满前3个月提出复查申请，逾期不申请此证书注</w:t>
      </w:r>
      <w:r>
        <w:rPr>
          <w:rFonts w:ascii="宋体" w:hAnsi="宋体" w:eastAsia="宋体" w:cs="宋体"/>
          <w:spacing w:val="20"/>
          <w:sz w:val="14"/>
          <w:szCs w:val="14"/>
        </w:rPr>
        <w:t>销。</w:t>
      </w:r>
      <w:r>
        <w:rPr>
          <w:rFonts w:ascii="宋体" w:hAnsi="宋体" w:eastAsia="宋体" w:cs="宋体"/>
          <w:sz w:val="14"/>
          <w:szCs w:val="14"/>
        </w:rPr>
        <w:t xml:space="preserve"> </w:t>
      </w:r>
      <w:r>
        <w:rPr>
          <w:rFonts w:ascii="宋体" w:hAnsi="宋体" w:eastAsia="宋体" w:cs="宋体"/>
          <w:spacing w:val="35"/>
          <w:sz w:val="17"/>
          <w:szCs w:val="17"/>
        </w:rPr>
        <w:t>本证书由国家认证认可监督管理委员会监制，在中</w:t>
      </w:r>
      <w:r>
        <w:rPr>
          <w:rFonts w:ascii="宋体" w:hAnsi="宋体" w:eastAsia="宋体" w:cs="宋体"/>
          <w:spacing w:val="34"/>
          <w:sz w:val="17"/>
          <w:szCs w:val="17"/>
        </w:rPr>
        <w:t>华人民共和国境内有效。</w:t>
      </w:r>
    </w:p>
    <w:p>
      <w:pPr>
        <w:spacing w:line="251" w:lineRule="auto"/>
        <w:rPr>
          <w:rFonts w:ascii="宋体" w:hAnsi="宋体" w:eastAsia="宋体" w:cs="宋体"/>
          <w:sz w:val="17"/>
          <w:szCs w:val="17"/>
        </w:rPr>
        <w:sectPr>
          <w:type w:val="continuous"/>
          <w:pgSz w:w="11900" w:h="16840"/>
          <w:pgMar w:top="259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spacing w:before="140" w:line="219" w:lineRule="auto"/>
        <w:ind w:left="361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13"/>
          <w:sz w:val="43"/>
          <w:szCs w:val="43"/>
        </w:rPr>
        <w:t>声</w:t>
      </w:r>
      <w:r>
        <w:rPr>
          <w:rFonts w:ascii="宋体" w:hAnsi="宋体" w:eastAsia="宋体" w:cs="宋体"/>
          <w:spacing w:val="200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13"/>
          <w:sz w:val="43"/>
          <w:szCs w:val="43"/>
        </w:rPr>
        <w:t>明</w:t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spacing w:before="84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5"/>
          <w:sz w:val="26"/>
          <w:szCs w:val="26"/>
        </w:rPr>
        <w:t>1、未经本单位书面批准，不得复制(全文复制除外)报告；</w:t>
      </w:r>
    </w:p>
    <w:p>
      <w:pPr>
        <w:spacing w:before="302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2、报告出具的数据具有法律效力，涂改无效；</w:t>
      </w:r>
    </w:p>
    <w:p>
      <w:pPr>
        <w:spacing w:before="322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2"/>
          <w:sz w:val="26"/>
          <w:szCs w:val="26"/>
        </w:rPr>
        <w:t>3、报告无审核人员、审定人员签名无效；无检测单位公章、</w:t>
      </w:r>
      <w:r>
        <w:rPr>
          <w:rFonts w:ascii="宋体" w:hAnsi="宋体" w:eastAsia="宋体" w:cs="宋体"/>
          <w:sz w:val="26"/>
          <w:szCs w:val="26"/>
        </w:rPr>
        <w:t>CMA</w:t>
      </w:r>
      <w:r>
        <w:rPr>
          <w:rFonts w:ascii="宋体" w:hAnsi="宋体" w:eastAsia="宋体" w:cs="宋体"/>
          <w:spacing w:val="51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2"/>
          <w:sz w:val="26"/>
          <w:szCs w:val="26"/>
        </w:rPr>
        <w:t>章</w:t>
      </w:r>
    </w:p>
    <w:p>
      <w:pPr>
        <w:spacing w:before="314" w:line="219" w:lineRule="auto"/>
        <w:ind w:left="52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8"/>
          <w:sz w:val="26"/>
          <w:szCs w:val="26"/>
        </w:rPr>
        <w:t>及骑缝章无效；</w:t>
      </w:r>
    </w:p>
    <w:p>
      <w:pPr>
        <w:spacing w:before="321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1"/>
          <w:sz w:val="26"/>
          <w:szCs w:val="26"/>
        </w:rPr>
        <w:t>4、对监测报告若有异议，应于收到报告之日</w:t>
      </w:r>
      <w:r>
        <w:rPr>
          <w:rFonts w:ascii="宋体" w:hAnsi="宋体" w:eastAsia="宋体" w:cs="宋体"/>
          <w:spacing w:val="20"/>
          <w:sz w:val="26"/>
          <w:szCs w:val="26"/>
        </w:rPr>
        <w:t>起十五日内向我公司提</w:t>
      </w:r>
    </w:p>
    <w:p>
      <w:pPr>
        <w:spacing w:before="316" w:line="220" w:lineRule="auto"/>
        <w:ind w:left="52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8"/>
          <w:sz w:val="26"/>
          <w:szCs w:val="26"/>
        </w:rPr>
        <w:t>出，逾期不予受理；</w:t>
      </w:r>
    </w:p>
    <w:p>
      <w:pPr>
        <w:spacing w:before="318" w:line="428" w:lineRule="auto"/>
        <w:ind w:left="524" w:right="81" w:hanging="44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8"/>
          <w:sz w:val="26"/>
          <w:szCs w:val="26"/>
        </w:rPr>
        <w:t>5、本监测报告只对本次监测结果负责；由委托方自行采集的样品，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4"/>
          <w:sz w:val="26"/>
          <w:szCs w:val="26"/>
        </w:rPr>
        <w:t>仅对该样品的监测数据负责，不对样品来源负责；</w:t>
      </w:r>
    </w:p>
    <w:p>
      <w:pPr>
        <w:spacing w:before="44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headerReference r:id="rId6" w:type="default"/>
          <w:pgSz w:w="11900" w:h="16840"/>
          <w:pgMar w:top="400" w:right="1738" w:bottom="0" w:left="1785" w:header="0" w:footer="0" w:gutter="0"/>
          <w:cols w:space="720" w:num="1"/>
        </w:sectPr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spacing w:before="97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4"/>
          <w:sz w:val="30"/>
          <w:szCs w:val="30"/>
        </w:rPr>
        <w:t>承担单位：山西科利华环境检测有限公司</w:t>
      </w:r>
    </w:p>
    <w:p>
      <w:pPr>
        <w:spacing w:before="254" w:line="219" w:lineRule="auto"/>
        <w:jc w:val="righ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9"/>
          <w:sz w:val="30"/>
          <w:szCs w:val="30"/>
        </w:rPr>
        <w:t>项目名称：山西晋钢智造科技实业有限公司周边环境监测</w:t>
      </w:r>
    </w:p>
    <w:p>
      <w:pPr>
        <w:spacing w:before="276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4"/>
          <w:sz w:val="30"/>
          <w:szCs w:val="30"/>
        </w:rPr>
        <w:t>项目负责人：孟晓阳</w:t>
      </w:r>
    </w:p>
    <w:p>
      <w:pPr>
        <w:spacing w:before="260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"/>
          <w:sz w:val="30"/>
          <w:szCs w:val="30"/>
        </w:rPr>
        <w:t>报告编写人：2</w:t>
      </w:r>
      <w:r>
        <w:rPr>
          <w:rFonts w:ascii="宋体" w:hAnsi="宋体" w:eastAsia="宋体" w:cs="宋体"/>
          <w:spacing w:val="6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"/>
          <w:sz w:val="30"/>
          <w:szCs w:val="30"/>
        </w:rPr>
        <w:t>小</w:t>
      </w:r>
      <w:r>
        <w:rPr>
          <w:rFonts w:ascii="宋体" w:hAnsi="宋体" w:eastAsia="宋体" w:cs="宋体"/>
          <w:spacing w:val="5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"/>
          <w:sz w:val="30"/>
          <w:szCs w:val="30"/>
        </w:rPr>
        <w:t>歌</w:t>
      </w:r>
    </w:p>
    <w:p>
      <w:pPr>
        <w:spacing w:before="222" w:line="413" w:lineRule="exact"/>
        <w:ind w:left="104"/>
        <w:rPr>
          <w:sz w:val="30"/>
          <w:szCs w:val="30"/>
        </w:rPr>
      </w:pPr>
      <w:r>
        <w:rPr>
          <w:rFonts w:ascii="宋体" w:hAnsi="宋体" w:eastAsia="宋体" w:cs="宋体"/>
          <w:spacing w:val="-22"/>
          <w:position w:val="-2"/>
          <w:sz w:val="30"/>
          <w:szCs w:val="30"/>
        </w:rPr>
        <w:t>审</w:t>
      </w:r>
      <w:r>
        <w:rPr>
          <w:rFonts w:ascii="宋体" w:hAnsi="宋体" w:eastAsia="宋体" w:cs="宋体"/>
          <w:spacing w:val="9"/>
          <w:position w:val="-2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22"/>
          <w:position w:val="-2"/>
          <w:sz w:val="30"/>
          <w:szCs w:val="30"/>
        </w:rPr>
        <w:t>核</w:t>
      </w:r>
      <w:r>
        <w:rPr>
          <w:rFonts w:ascii="宋体" w:hAnsi="宋体" w:eastAsia="宋体" w:cs="宋体"/>
          <w:spacing w:val="-62"/>
          <w:position w:val="-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2"/>
          <w:position w:val="-2"/>
          <w:sz w:val="30"/>
          <w:szCs w:val="30"/>
        </w:rPr>
        <w:t>：</w:t>
      </w:r>
      <w:r>
        <w:rPr>
          <w:position w:val="-2"/>
          <w:sz w:val="30"/>
          <w:szCs w:val="30"/>
        </w:rPr>
        <w:drawing>
          <wp:inline distT="0" distB="0" distL="0" distR="0">
            <wp:extent cx="548005" cy="201930"/>
            <wp:effectExtent l="0" t="0" r="4445" b="762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8005" cy="20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9" w:line="220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4"/>
          <w:sz w:val="30"/>
          <w:szCs w:val="30"/>
        </w:rPr>
        <w:t>审</w:t>
      </w:r>
      <w:r>
        <w:rPr>
          <w:rFonts w:ascii="宋体" w:hAnsi="宋体" w:eastAsia="宋体" w:cs="宋体"/>
          <w:spacing w:val="6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14"/>
          <w:sz w:val="30"/>
          <w:szCs w:val="30"/>
        </w:rPr>
        <w:t>定</w:t>
      </w:r>
      <w:r>
        <w:rPr>
          <w:rFonts w:ascii="宋体" w:hAnsi="宋体" w:eastAsia="宋体" w:cs="宋体"/>
          <w:spacing w:val="-60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：河告清2024</w:t>
      </w:r>
      <w:r>
        <w:rPr>
          <w:rFonts w:ascii="宋体" w:hAnsi="宋体" w:eastAsia="宋体" w:cs="宋体"/>
          <w:spacing w:val="-7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.</w:t>
      </w:r>
      <w:r>
        <w:rPr>
          <w:rFonts w:ascii="宋体" w:hAnsi="宋体" w:eastAsia="宋体" w:cs="宋体"/>
          <w:spacing w:val="-5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12</w:t>
      </w:r>
      <w:r>
        <w:rPr>
          <w:rFonts w:ascii="宋体" w:hAnsi="宋体" w:eastAsia="宋体" w:cs="宋体"/>
          <w:spacing w:val="-7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.</w:t>
      </w:r>
      <w:r>
        <w:rPr>
          <w:rFonts w:ascii="宋体" w:hAnsi="宋体" w:eastAsia="宋体" w:cs="宋体"/>
          <w:spacing w:val="-5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1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98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1"/>
          <w:sz w:val="30"/>
          <w:szCs w:val="30"/>
        </w:rPr>
        <w:t>单位名称：山西科利华环境检测有限公司</w:t>
      </w:r>
    </w:p>
    <w:p>
      <w:pPr>
        <w:spacing w:before="274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3"/>
          <w:sz w:val="30"/>
          <w:szCs w:val="30"/>
        </w:rPr>
        <w:t>地    址：山西省长治经济技术开发区鼎盛路55号</w:t>
      </w:r>
    </w:p>
    <w:p>
      <w:pPr>
        <w:spacing w:before="266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3578225</wp:posOffset>
            </wp:positionH>
            <wp:positionV relativeFrom="paragraph">
              <wp:posOffset>294640</wp:posOffset>
            </wp:positionV>
            <wp:extent cx="1689100" cy="168910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89104" cy="1689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6"/>
          <w:sz w:val="30"/>
          <w:szCs w:val="30"/>
        </w:rPr>
        <w:t>邮</w:t>
      </w:r>
      <w:r>
        <w:rPr>
          <w:rFonts w:ascii="宋体" w:hAnsi="宋体" w:eastAsia="宋体" w:cs="宋体"/>
          <w:spacing w:val="20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6"/>
          <w:sz w:val="30"/>
          <w:szCs w:val="30"/>
        </w:rPr>
        <w:t>编：047100</w:t>
      </w:r>
    </w:p>
    <w:p>
      <w:pPr>
        <w:spacing w:before="278" w:line="221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2"/>
          <w:sz w:val="30"/>
          <w:szCs w:val="30"/>
        </w:rPr>
        <w:t>电</w:t>
      </w:r>
      <w:r>
        <w:rPr>
          <w:rFonts w:ascii="宋体" w:hAnsi="宋体" w:eastAsia="宋体" w:cs="宋体"/>
          <w:spacing w:val="12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2"/>
          <w:sz w:val="30"/>
          <w:szCs w:val="30"/>
        </w:rPr>
        <w:t>话：0355-8501001</w:t>
      </w:r>
    </w:p>
    <w:p>
      <w:pPr>
        <w:spacing w:before="263" w:line="212" w:lineRule="auto"/>
        <w:ind w:left="10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网</w:t>
      </w:r>
      <w:r>
        <w:rPr>
          <w:rFonts w:ascii="宋体" w:hAnsi="宋体" w:eastAsia="宋体" w:cs="宋体"/>
          <w:spacing w:val="26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址</w:t>
      </w:r>
      <w:r>
        <w:rPr>
          <w:rFonts w:ascii="宋体" w:hAnsi="宋体" w:eastAsia="宋体" w:cs="宋体"/>
          <w:spacing w:val="-7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1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1"/>
          <w:sz w:val="30"/>
          <w:szCs w:val="30"/>
        </w:rPr>
        <w:t>http:/klhjc.cn</w:t>
      </w:r>
    </w:p>
    <w:p>
      <w:pPr>
        <w:spacing w:before="295" w:line="212" w:lineRule="auto"/>
        <w:ind w:left="10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邮</w:t>
      </w:r>
      <w:r>
        <w:rPr>
          <w:rFonts w:ascii="宋体" w:hAnsi="宋体" w:eastAsia="宋体" w:cs="宋体"/>
          <w:spacing w:val="26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7"/>
          <w:sz w:val="30"/>
          <w:szCs w:val="30"/>
        </w:rPr>
        <w:t>箱</w:t>
      </w:r>
      <w:r>
        <w:rPr>
          <w:rFonts w:ascii="宋体" w:hAnsi="宋体" w:eastAsia="宋体" w:cs="宋体"/>
          <w:spacing w:val="-5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7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7"/>
          <w:sz w:val="30"/>
          <w:szCs w:val="30"/>
        </w:rPr>
        <w:t>sxklhjc@163.com</w:t>
      </w:r>
    </w:p>
    <w:p>
      <w:pPr>
        <w:spacing w:before="270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65" w:bottom="0" w:left="1785" w:header="0" w:footer="0" w:gutter="0"/>
          <w:cols w:space="720" w:num="1"/>
        </w:sectPr>
      </w:pPr>
    </w:p>
    <w:p>
      <w:pPr>
        <w:pStyle w:val="2"/>
        <w:spacing w:line="263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sdt>
      <w:sdtPr>
        <w:rPr>
          <w:rFonts w:ascii="宋体" w:hAnsi="宋体" w:eastAsia="宋体" w:cs="宋体"/>
          <w:sz w:val="41"/>
          <w:szCs w:val="4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9"/>
          <w:szCs w:val="29"/>
        </w:rPr>
      </w:sdtEndPr>
      <w:sdtContent>
        <w:p>
          <w:pPr>
            <w:spacing w:before="133" w:line="221" w:lineRule="auto"/>
            <w:ind w:left="3730"/>
            <w:rPr>
              <w:rFonts w:ascii="宋体" w:hAnsi="宋体" w:eastAsia="宋体" w:cs="宋体"/>
              <w:sz w:val="41"/>
              <w:szCs w:val="41"/>
            </w:rPr>
          </w:pPr>
          <w:bookmarkStart w:id="0" w:name="bookmark1"/>
          <w:bookmarkEnd w:id="0"/>
          <w:r>
            <w:rPr>
              <w:rFonts w:ascii="宋体" w:hAnsi="宋体" w:eastAsia="宋体" w:cs="宋体"/>
              <w:b/>
              <w:bCs/>
              <w:spacing w:val="-52"/>
              <w:sz w:val="41"/>
              <w:szCs w:val="41"/>
            </w:rPr>
            <w:t>目</w:t>
          </w:r>
          <w:r>
            <w:rPr>
              <w:rFonts w:ascii="宋体" w:hAnsi="宋体" w:eastAsia="宋体" w:cs="宋体"/>
              <w:spacing w:val="7"/>
              <w:sz w:val="41"/>
              <w:szCs w:val="41"/>
            </w:rPr>
            <w:t xml:space="preserve">  </w:t>
          </w:r>
          <w:r>
            <w:rPr>
              <w:rFonts w:ascii="宋体" w:hAnsi="宋体" w:eastAsia="宋体" w:cs="宋体"/>
              <w:b/>
              <w:bCs/>
              <w:spacing w:val="-52"/>
              <w:sz w:val="41"/>
              <w:szCs w:val="41"/>
            </w:rPr>
            <w:t>录</w:t>
          </w:r>
        </w:p>
        <w:p>
          <w:pPr>
            <w:pStyle w:val="2"/>
            <w:spacing w:line="342" w:lineRule="auto"/>
          </w:pPr>
        </w:p>
        <w:p>
          <w:pPr>
            <w:pStyle w:val="2"/>
            <w:spacing w:line="342" w:lineRule="auto"/>
          </w:pPr>
        </w:p>
        <w:p>
          <w:pPr>
            <w:tabs>
              <w:tab w:val="right" w:leader="dot" w:pos="8405"/>
            </w:tabs>
            <w:spacing w:before="94" w:line="219" w:lineRule="auto"/>
            <w:ind w:left="165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8"/>
              <w:sz w:val="29"/>
              <w:szCs w:val="29"/>
            </w:rPr>
            <w:t>一、基本概况</w:t>
          </w:r>
          <w:r>
            <w:rPr>
              <w:rFonts w:ascii="宋体" w:hAnsi="宋体" w:eastAsia="宋体" w:cs="宋体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7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415"/>
            </w:tabs>
            <w:spacing w:before="277" w:line="219" w:lineRule="auto"/>
            <w:ind w:left="165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9"/>
              <w:sz w:val="29"/>
              <w:szCs w:val="29"/>
            </w:rPr>
            <w:t>二、监测内容</w:t>
          </w:r>
          <w:r>
            <w:rPr>
              <w:rFonts w:ascii="宋体" w:hAnsi="宋体" w:eastAsia="宋体" w:cs="宋体"/>
              <w:spacing w:val="-130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51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51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95"/>
            </w:tabs>
            <w:spacing w:before="287" w:line="220" w:lineRule="auto"/>
            <w:ind w:left="165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5"/>
              <w:sz w:val="29"/>
              <w:szCs w:val="29"/>
            </w:rPr>
            <w:t>三、监测质量保证</w:t>
          </w:r>
          <w:r>
            <w:rPr>
              <w:rFonts w:ascii="宋体" w:hAnsi="宋体" w:eastAsia="宋体" w:cs="宋体"/>
              <w:spacing w:val="-11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2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97"/>
            </w:tabs>
            <w:spacing w:before="285" w:line="221" w:lineRule="auto"/>
            <w:ind w:left="165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26"/>
              <w:sz w:val="29"/>
              <w:szCs w:val="29"/>
            </w:rPr>
            <w:t>四、监测方法</w:t>
          </w:r>
          <w:r>
            <w:rPr>
              <w:rFonts w:ascii="宋体" w:hAnsi="宋体" w:eastAsia="宋体" w:cs="宋体"/>
              <w:spacing w:val="-12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3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97"/>
            </w:tabs>
            <w:spacing w:before="281" w:line="219" w:lineRule="auto"/>
            <w:ind w:left="165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0"/>
              <w:sz w:val="29"/>
              <w:szCs w:val="29"/>
            </w:rPr>
            <w:t>五、执行标准</w:t>
          </w:r>
          <w:r>
            <w:rPr>
              <w:rFonts w:ascii="宋体" w:hAnsi="宋体" w:eastAsia="宋体" w:cs="宋体"/>
              <w:spacing w:val="-12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9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3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415"/>
            </w:tabs>
            <w:spacing w:before="267" w:line="220" w:lineRule="auto"/>
            <w:ind w:left="165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1"/>
              <w:sz w:val="29"/>
              <w:szCs w:val="29"/>
            </w:rPr>
            <w:t>六、监测结果</w:t>
          </w:r>
          <w:r>
            <w:rPr>
              <w:rFonts w:ascii="宋体" w:hAnsi="宋体" w:eastAsia="宋体" w:cs="宋体"/>
              <w:spacing w:val="-13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7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5"/>
              <w:sz w:val="29"/>
              <w:szCs w:val="29"/>
            </w:rPr>
            <w:t>4</w:t>
          </w:r>
          <w:r>
            <w:rPr>
              <w:rFonts w:ascii="Times New Roman" w:hAnsi="Times New Roman" w:eastAsia="Times New Roman" w:cs="Times New Roman"/>
              <w:spacing w:val="-5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95"/>
            </w:tabs>
            <w:spacing w:before="295" w:line="221" w:lineRule="auto"/>
            <w:ind w:left="165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0"/>
              <w:sz w:val="29"/>
              <w:szCs w:val="29"/>
            </w:rPr>
            <w:t>七、结论</w:t>
          </w:r>
          <w:r>
            <w:rPr>
              <w:rFonts w:ascii="宋体" w:hAnsi="宋体" w:eastAsia="宋体" w:cs="宋体"/>
              <w:spacing w:val="-12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19"/>
              <w:sz w:val="29"/>
              <w:szCs w:val="29"/>
            </w:rPr>
            <w:t>5</w:t>
          </w:r>
          <w:r>
            <w:rPr>
              <w:rFonts w:ascii="Times New Roman" w:hAnsi="Times New Roman" w:eastAsia="Times New Roman" w:cs="Times New Roman"/>
              <w:spacing w:val="19"/>
              <w:sz w:val="29"/>
              <w:szCs w:val="29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9"/>
          <w:szCs w:val="29"/>
        </w:rPr>
        <w:sectPr>
          <w:pgSz w:w="11900" w:h="16840"/>
          <w:pgMar w:top="400" w:right="1698" w:bottom="0" w:left="1785" w:header="0" w:footer="0" w:gutter="0"/>
          <w:cols w:space="720" w:num="1"/>
        </w:sectPr>
      </w:pPr>
    </w:p>
    <w:p>
      <w:pPr>
        <w:pStyle w:val="2"/>
        <w:spacing w:line="419" w:lineRule="auto"/>
      </w:pPr>
    </w:p>
    <w:p>
      <w:pPr>
        <w:spacing w:before="91" w:line="219" w:lineRule="auto"/>
        <w:ind w:left="38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4"/>
          <w:sz w:val="28"/>
          <w:szCs w:val="28"/>
        </w:rPr>
        <w:t>一</w:t>
      </w:r>
      <w:r>
        <w:rPr>
          <w:rFonts w:ascii="宋体" w:hAnsi="宋体" w:eastAsia="宋体" w:cs="宋体"/>
          <w:spacing w:val="-81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8"/>
          <w:szCs w:val="28"/>
        </w:rPr>
        <w:t>、基本概况</w:t>
      </w:r>
    </w:p>
    <w:p>
      <w:pPr>
        <w:spacing w:before="250" w:line="219" w:lineRule="auto"/>
        <w:ind w:left="8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项目基本概况见表1-1。</w:t>
      </w:r>
    </w:p>
    <w:p>
      <w:pPr>
        <w:pStyle w:val="2"/>
        <w:spacing w:line="242" w:lineRule="auto"/>
      </w:pPr>
    </w:p>
    <w:p>
      <w:pPr>
        <w:spacing w:before="78" w:line="219" w:lineRule="auto"/>
        <w:ind w:left="32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表1-1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基本概况一览表</w:t>
      </w:r>
    </w:p>
    <w:p>
      <w:pPr>
        <w:spacing w:line="65" w:lineRule="exact"/>
      </w:pPr>
    </w:p>
    <w:tbl>
      <w:tblPr>
        <w:tblStyle w:val="5"/>
        <w:tblW w:w="90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3"/>
        <w:gridCol w:w="2727"/>
        <w:gridCol w:w="1418"/>
        <w:gridCol w:w="1529"/>
        <w:gridCol w:w="12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34" w:line="220" w:lineRule="auto"/>
              <w:ind w:left="634"/>
            </w:pPr>
            <w:r>
              <w:rPr>
                <w:spacing w:val="2"/>
              </w:rPr>
              <w:t>项目名称</w:t>
            </w:r>
          </w:p>
        </w:tc>
        <w:tc>
          <w:tcPr>
            <w:tcW w:w="6897" w:type="dxa"/>
            <w:gridSpan w:val="4"/>
            <w:vAlign w:val="top"/>
          </w:tcPr>
          <w:p>
            <w:pPr>
              <w:pStyle w:val="6"/>
              <w:spacing w:before="132" w:line="219" w:lineRule="auto"/>
              <w:ind w:left="1342"/>
            </w:pPr>
            <w:r>
              <w:t>山西晋钢智造科技实业有限公司周边环境监测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20" w:line="220" w:lineRule="auto"/>
              <w:ind w:left="634"/>
            </w:pPr>
            <w:r>
              <w:rPr>
                <w:spacing w:val="2"/>
              </w:rPr>
              <w:t>受测单位</w:t>
            </w:r>
          </w:p>
        </w:tc>
        <w:tc>
          <w:tcPr>
            <w:tcW w:w="6897" w:type="dxa"/>
            <w:gridSpan w:val="4"/>
            <w:vAlign w:val="top"/>
          </w:tcPr>
          <w:p>
            <w:pPr>
              <w:pStyle w:val="6"/>
              <w:spacing w:before="118" w:line="219" w:lineRule="auto"/>
              <w:ind w:left="1972"/>
            </w:pPr>
            <w:r>
              <w:rPr>
                <w:spacing w:val="2"/>
              </w:rPr>
              <w:t>山西晋钢智造科技实业有限公司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39" w:line="227" w:lineRule="auto"/>
              <w:ind w:left="425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30" w:line="219" w:lineRule="auto"/>
              <w:ind w:left="412"/>
            </w:pPr>
            <w:r>
              <w:t>山西省泽州县巴公镇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31" w:line="219" w:lineRule="auto"/>
              <w:ind w:left="285"/>
            </w:pPr>
            <w:r>
              <w:rPr>
                <w:spacing w:val="4"/>
              </w:rPr>
              <w:t>行业类别</w:t>
            </w:r>
          </w:p>
        </w:tc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32" w:line="220" w:lineRule="auto"/>
              <w:ind w:left="107"/>
            </w:pPr>
            <w:r>
              <w:t>黑色金属冶炼和压延加工业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23" w:line="219" w:lineRule="auto"/>
              <w:ind w:left="115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22" w:line="219" w:lineRule="auto"/>
              <w:ind w:left="561"/>
            </w:pPr>
            <w:r>
              <w:rPr>
                <w:spacing w:val="1"/>
              </w:rPr>
              <w:t>年产460万吨钢材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24" w:line="220" w:lineRule="auto"/>
              <w:ind w:left="285"/>
            </w:pPr>
            <w:r>
              <w:rPr>
                <w:spacing w:val="-2"/>
              </w:rPr>
              <w:t>主要原料</w:t>
            </w:r>
          </w:p>
        </w:tc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22" w:line="219" w:lineRule="auto"/>
              <w:ind w:left="636"/>
            </w:pPr>
            <w:r>
              <w:rPr>
                <w:spacing w:val="-1"/>
              </w:rPr>
              <w:t>铁矿粉、精矿粉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216" w:line="220" w:lineRule="auto"/>
              <w:ind w:left="634"/>
            </w:pPr>
            <w:r>
              <w:rPr>
                <w:spacing w:val="5"/>
              </w:rPr>
              <w:t>监测性质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76" w:line="221" w:lineRule="auto"/>
              <w:ind w:left="301"/>
            </w:pPr>
            <w:r>
              <w:rPr>
                <w:spacing w:val="2"/>
              </w:rPr>
              <w:t>委托监测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监督监测口</w:t>
            </w:r>
          </w:p>
          <w:p>
            <w:pPr>
              <w:pStyle w:val="6"/>
              <w:spacing w:before="57" w:line="204" w:lineRule="auto"/>
              <w:ind w:left="412"/>
            </w:pPr>
            <w:r>
              <w:rPr>
                <w:spacing w:val="1"/>
              </w:rPr>
              <w:t>例行监测口</w:t>
            </w:r>
            <w:r>
              <w:rPr>
                <w:spacing w:val="11"/>
              </w:rPr>
              <w:t xml:space="preserve">  </w:t>
            </w:r>
            <w:r>
              <w:rPr>
                <w:spacing w:val="1"/>
              </w:rPr>
              <w:t>其他口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5" w:line="219" w:lineRule="auto"/>
              <w:ind w:left="285"/>
            </w:pPr>
            <w:r>
              <w:rPr>
                <w:spacing w:val="4"/>
              </w:rPr>
              <w:t>监测类别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6"/>
              <w:spacing w:before="97" w:line="229" w:lineRule="auto"/>
              <w:ind w:left="566" w:right="275" w:firstLine="19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223" w:type="dxa"/>
            <w:tcBorders>
              <w:left w:val="nil"/>
            </w:tcBorders>
            <w:vAlign w:val="top"/>
          </w:tcPr>
          <w:p>
            <w:pPr>
              <w:pStyle w:val="6"/>
              <w:spacing w:before="67" w:line="242" w:lineRule="auto"/>
              <w:ind w:left="282" w:right="273" w:firstLine="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216" w:line="219" w:lineRule="auto"/>
              <w:ind w:left="634"/>
            </w:pPr>
            <w:r>
              <w:rPr>
                <w:spacing w:val="3"/>
              </w:rPr>
              <w:t>监测依据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86" w:line="236" w:lineRule="auto"/>
              <w:ind w:left="511" w:right="93" w:hanging="419"/>
            </w:pPr>
            <w:r>
              <w:t>山西晋钢智造科技实业有限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公司自行监测方案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8" w:line="220" w:lineRule="auto"/>
              <w:ind w:left="285"/>
            </w:pPr>
            <w:r>
              <w:rPr>
                <w:spacing w:val="3"/>
              </w:rPr>
              <w:t>监测日期</w:t>
            </w:r>
          </w:p>
        </w:tc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88" w:line="235" w:lineRule="auto"/>
              <w:ind w:left="997" w:right="428" w:hanging="570"/>
            </w:pPr>
            <w:r>
              <w:rPr>
                <w:spacing w:val="25"/>
              </w:rPr>
              <w:t>2024年11月26日~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12月2日</w:t>
            </w:r>
          </w:p>
        </w:tc>
      </w:tr>
    </w:tbl>
    <w:p>
      <w:pPr>
        <w:spacing w:before="182" w:line="219" w:lineRule="auto"/>
        <w:ind w:left="38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二、监测内容</w:t>
      </w:r>
    </w:p>
    <w:p>
      <w:pPr>
        <w:spacing w:before="240" w:line="219" w:lineRule="auto"/>
        <w:ind w:left="8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监测内容见表2-1。</w:t>
      </w:r>
    </w:p>
    <w:p>
      <w:pPr>
        <w:pStyle w:val="2"/>
        <w:spacing w:line="252" w:lineRule="auto"/>
      </w:pPr>
    </w:p>
    <w:p>
      <w:pPr>
        <w:spacing w:before="78" w:line="219" w:lineRule="auto"/>
        <w:ind w:left="32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表2-1</w:t>
      </w:r>
      <w:r>
        <w:rPr>
          <w:rFonts w:ascii="宋体" w:hAnsi="宋体" w:eastAsia="宋体" w:cs="宋体"/>
          <w:spacing w:val="4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监测内容一览表</w:t>
      </w:r>
    </w:p>
    <w:p>
      <w:pPr>
        <w:spacing w:line="74" w:lineRule="exact"/>
      </w:pPr>
    </w:p>
    <w:tbl>
      <w:tblPr>
        <w:tblStyle w:val="5"/>
        <w:tblW w:w="899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2457"/>
        <w:gridCol w:w="2048"/>
        <w:gridCol w:w="2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873" w:type="dxa"/>
            <w:vAlign w:val="top"/>
          </w:tcPr>
          <w:p>
            <w:pPr>
              <w:pStyle w:val="6"/>
              <w:spacing w:before="133" w:line="219" w:lineRule="auto"/>
              <w:ind w:left="505"/>
            </w:pPr>
            <w:r>
              <w:rPr>
                <w:spacing w:val="4"/>
              </w:rPr>
              <w:t>监测类别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4" w:line="221" w:lineRule="auto"/>
              <w:ind w:left="801"/>
            </w:pPr>
            <w:r>
              <w:rPr>
                <w:spacing w:val="-2"/>
              </w:rPr>
              <w:t>监测点位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34" w:line="220" w:lineRule="auto"/>
              <w:ind w:left="595"/>
            </w:pPr>
            <w:r>
              <w:rPr>
                <w:spacing w:val="10"/>
              </w:rPr>
              <w:t>监测项目</w:t>
            </w:r>
          </w:p>
        </w:tc>
        <w:tc>
          <w:tcPr>
            <w:tcW w:w="2612" w:type="dxa"/>
            <w:vAlign w:val="top"/>
          </w:tcPr>
          <w:p>
            <w:pPr>
              <w:pStyle w:val="6"/>
              <w:spacing w:before="133" w:line="219" w:lineRule="auto"/>
              <w:ind w:left="877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73" w:type="dxa"/>
            <w:vAlign w:val="top"/>
          </w:tcPr>
          <w:p>
            <w:pPr>
              <w:pStyle w:val="6"/>
              <w:spacing w:before="214" w:line="220" w:lineRule="auto"/>
              <w:ind w:left="505"/>
            </w:pPr>
            <w:r>
              <w:rPr>
                <w:spacing w:val="3"/>
              </w:rPr>
              <w:t>环境空气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63"/>
              <w:ind w:left="1011" w:right="217" w:hanging="790"/>
            </w:pPr>
            <w:r>
              <w:rPr>
                <w:spacing w:val="1"/>
              </w:rPr>
              <w:t xml:space="preserve">巴公镇西郜村1个监测 </w:t>
            </w:r>
            <w:r>
              <w:rPr>
                <w:spacing w:val="4"/>
              </w:rPr>
              <w:t>点位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13" w:line="219" w:lineRule="auto"/>
              <w:ind w:left="434"/>
            </w:pPr>
            <w:r>
              <w:t>TSP</w:t>
            </w:r>
            <w:r>
              <w:rPr>
                <w:spacing w:val="3"/>
              </w:rPr>
              <w:t>、氟化物</w:t>
            </w:r>
          </w:p>
        </w:tc>
        <w:tc>
          <w:tcPr>
            <w:tcW w:w="2612" w:type="dxa"/>
            <w:vAlign w:val="top"/>
          </w:tcPr>
          <w:p>
            <w:pPr>
              <w:pStyle w:val="6"/>
              <w:spacing w:before="213" w:line="219" w:lineRule="auto"/>
              <w:ind w:left="247"/>
            </w:pPr>
            <w:r>
              <w:rPr>
                <w:spacing w:val="-1"/>
              </w:rPr>
              <w:t>每年监测7天，每天1次</w:t>
            </w:r>
          </w:p>
        </w:tc>
      </w:tr>
    </w:tbl>
    <w:p>
      <w:pPr>
        <w:spacing w:before="212" w:line="220" w:lineRule="auto"/>
        <w:ind w:left="38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3"/>
          <w:sz w:val="24"/>
          <w:szCs w:val="24"/>
        </w:rPr>
        <w:t>三</w:t>
      </w:r>
      <w:r>
        <w:rPr>
          <w:rFonts w:ascii="宋体" w:hAnsi="宋体" w:eastAsia="宋体" w:cs="宋体"/>
          <w:spacing w:val="-1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3"/>
          <w:sz w:val="24"/>
          <w:szCs w:val="24"/>
        </w:rPr>
        <w:t>、监测质量保证</w:t>
      </w:r>
    </w:p>
    <w:p>
      <w:pPr>
        <w:tabs>
          <w:tab w:val="left" w:pos="515"/>
        </w:tabs>
        <w:spacing w:before="258" w:line="340" w:lineRule="auto"/>
        <w:ind w:left="384" w:right="295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9"/>
          <w:sz w:val="24"/>
          <w:szCs w:val="24"/>
        </w:rPr>
        <w:t>为确保本次监测数据准确、可靠、代表性强，根据国家环保总局环发</w:t>
      </w:r>
      <w:r>
        <w:rPr>
          <w:rFonts w:ascii="宋体" w:hAnsi="宋体" w:eastAsia="宋体" w:cs="宋体"/>
          <w:spacing w:val="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[2006]114号文“关于《环境监测质量管理规定》的通知”、《环境监测质量管理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6"/>
          <w:sz w:val="24"/>
          <w:szCs w:val="24"/>
        </w:rPr>
        <w:t>技术导则》 (</w:t>
      </w:r>
      <w:r>
        <w:rPr>
          <w:rFonts w:ascii="宋体" w:hAnsi="宋体" w:eastAsia="宋体" w:cs="宋体"/>
          <w:sz w:val="24"/>
          <w:szCs w:val="24"/>
        </w:rPr>
        <w:t>HJ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6"/>
          <w:sz w:val="24"/>
          <w:szCs w:val="24"/>
        </w:rPr>
        <w:t>630-2011)和《环</w:t>
      </w:r>
      <w:r>
        <w:rPr>
          <w:rFonts w:ascii="宋体" w:hAnsi="宋体" w:eastAsia="宋体" w:cs="宋体"/>
          <w:spacing w:val="5"/>
          <w:sz w:val="24"/>
          <w:szCs w:val="24"/>
        </w:rPr>
        <w:t>境空气质量手工监测技术规范》及修改单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(HJ/T194-2017)</w:t>
      </w:r>
      <w:r>
        <w:rPr>
          <w:rFonts w:ascii="Times New Roman" w:hAnsi="Times New Roman" w:eastAsia="Times New Roman" w:cs="Times New Roman"/>
          <w:spacing w:val="3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等技术规范中的有关要求，</w:t>
      </w:r>
      <w:r>
        <w:rPr>
          <w:rFonts w:ascii="宋体" w:hAnsi="宋体" w:eastAsia="宋体" w:cs="宋体"/>
          <w:spacing w:val="-4"/>
          <w:sz w:val="24"/>
          <w:szCs w:val="24"/>
        </w:rPr>
        <w:t>我公司对监测全程序进行质量控制。</w:t>
      </w:r>
    </w:p>
    <w:p>
      <w:pPr>
        <w:spacing w:before="91" w:line="219" w:lineRule="auto"/>
        <w:ind w:left="8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1、监测人员熟练掌握专业知识，并经培训考核合格后持证上岗，见表3-1。</w:t>
      </w:r>
    </w:p>
    <w:p>
      <w:pPr>
        <w:pStyle w:val="2"/>
        <w:spacing w:line="252" w:lineRule="auto"/>
      </w:pPr>
    </w:p>
    <w:p>
      <w:pPr>
        <w:spacing w:before="79" w:line="220" w:lineRule="auto"/>
        <w:ind w:left="29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表3-1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监测人员上岗证一览表</w:t>
      </w:r>
    </w:p>
    <w:p>
      <w:pPr>
        <w:spacing w:line="72" w:lineRule="exact"/>
      </w:pPr>
    </w:p>
    <w:tbl>
      <w:tblPr>
        <w:tblStyle w:val="5"/>
        <w:tblW w:w="8869" w:type="dxa"/>
        <w:tblInd w:w="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3"/>
        <w:gridCol w:w="2397"/>
        <w:gridCol w:w="2317"/>
        <w:gridCol w:w="22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933" w:type="dxa"/>
            <w:vAlign w:val="top"/>
          </w:tcPr>
          <w:p>
            <w:pPr>
              <w:pStyle w:val="6"/>
              <w:spacing w:before="124" w:line="219" w:lineRule="auto"/>
              <w:ind w:left="63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397" w:type="dxa"/>
            <w:vAlign w:val="top"/>
          </w:tcPr>
          <w:p>
            <w:pPr>
              <w:pStyle w:val="6"/>
              <w:spacing w:before="124" w:line="220" w:lineRule="auto"/>
              <w:ind w:left="861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2317" w:type="dxa"/>
            <w:vAlign w:val="top"/>
          </w:tcPr>
          <w:p>
            <w:pPr>
              <w:pStyle w:val="6"/>
              <w:spacing w:before="124" w:line="219" w:lineRule="auto"/>
              <w:ind w:left="82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聂程通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125" w:line="221" w:lineRule="auto"/>
              <w:ind w:left="77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933" w:type="dxa"/>
            <w:vAlign w:val="top"/>
          </w:tcPr>
          <w:p>
            <w:pPr>
              <w:pStyle w:val="6"/>
              <w:spacing w:before="122" w:line="220" w:lineRule="auto"/>
              <w:ind w:left="51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397" w:type="dxa"/>
            <w:vAlign w:val="top"/>
          </w:tcPr>
          <w:p>
            <w:pPr>
              <w:pStyle w:val="6"/>
              <w:spacing w:before="153" w:line="184" w:lineRule="auto"/>
              <w:ind w:left="58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2317" w:type="dxa"/>
            <w:vAlign w:val="top"/>
          </w:tcPr>
          <w:p>
            <w:pPr>
              <w:pStyle w:val="6"/>
              <w:spacing w:before="153" w:line="184" w:lineRule="auto"/>
              <w:ind w:left="5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SKJC2018162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153" w:line="184" w:lineRule="auto"/>
              <w:ind w:left="49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7" w:hRule="atLeast"/>
        </w:trPr>
        <w:tc>
          <w:tcPr>
            <w:tcW w:w="1933" w:type="dxa"/>
            <w:vAlign w:val="top"/>
          </w:tcPr>
          <w:p>
            <w:pPr>
              <w:pStyle w:val="6"/>
              <w:spacing w:before="125" w:line="219" w:lineRule="auto"/>
              <w:ind w:left="63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397" w:type="dxa"/>
            <w:vAlign w:val="top"/>
          </w:tcPr>
          <w:p>
            <w:pPr>
              <w:pStyle w:val="6"/>
              <w:spacing w:before="125" w:line="219" w:lineRule="auto"/>
              <w:ind w:left="8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刘钏津</w:t>
            </w:r>
          </w:p>
        </w:tc>
        <w:tc>
          <w:tcPr>
            <w:tcW w:w="2317" w:type="dxa"/>
            <w:vAlign w:val="top"/>
          </w:tcPr>
          <w:p>
            <w:pPr>
              <w:pStyle w:val="6"/>
              <w:spacing w:before="123" w:line="219" w:lineRule="auto"/>
              <w:ind w:left="82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229" w:line="170" w:lineRule="exact"/>
              <w:ind w:left="997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3" w:hRule="atLeast"/>
        </w:trPr>
        <w:tc>
          <w:tcPr>
            <w:tcW w:w="1933" w:type="dxa"/>
            <w:vAlign w:val="top"/>
          </w:tcPr>
          <w:p>
            <w:pPr>
              <w:pStyle w:val="6"/>
              <w:spacing w:before="118" w:line="220" w:lineRule="auto"/>
              <w:ind w:left="51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397" w:type="dxa"/>
            <w:vAlign w:val="top"/>
          </w:tcPr>
          <w:p>
            <w:pPr>
              <w:pStyle w:val="6"/>
              <w:spacing w:before="149" w:line="184" w:lineRule="auto"/>
              <w:ind w:left="58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SKJC2018154</w:t>
            </w:r>
          </w:p>
        </w:tc>
        <w:tc>
          <w:tcPr>
            <w:tcW w:w="2317" w:type="dxa"/>
            <w:vAlign w:val="top"/>
          </w:tcPr>
          <w:p>
            <w:pPr>
              <w:pStyle w:val="6"/>
              <w:spacing w:before="149" w:line="184" w:lineRule="auto"/>
              <w:ind w:left="54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243" w:line="149" w:lineRule="exact"/>
              <w:ind w:left="997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—</w:t>
            </w:r>
          </w:p>
        </w:tc>
      </w:tr>
    </w:tbl>
    <w:p>
      <w:pPr>
        <w:spacing w:before="135" w:line="219" w:lineRule="auto"/>
        <w:ind w:left="8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2、监测所使用仪器均经质量技术监督部门检定合格并在有效期内，见表3-2;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7" w:type="default"/>
          <w:footerReference r:id="rId8" w:type="default"/>
          <w:pgSz w:w="11900" w:h="16840"/>
          <w:pgMar w:top="1062" w:right="1314" w:bottom="1250" w:left="1544" w:header="850" w:footer="965" w:gutter="0"/>
          <w:cols w:space="720" w:num="1"/>
        </w:sectPr>
      </w:pPr>
    </w:p>
    <w:p>
      <w:pPr>
        <w:pStyle w:val="2"/>
        <w:spacing w:line="384" w:lineRule="auto"/>
      </w:pPr>
    </w:p>
    <w:p>
      <w:pPr>
        <w:spacing w:before="81" w:line="353" w:lineRule="auto"/>
        <w:ind w:left="434" w:right="44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7"/>
          <w:sz w:val="25"/>
          <w:szCs w:val="25"/>
        </w:rPr>
        <w:t>在监测之前对使用仪器进行了校准，见表3-3;监测质量控制数</w:t>
      </w:r>
      <w:r>
        <w:rPr>
          <w:rFonts w:ascii="宋体" w:hAnsi="宋体" w:eastAsia="宋体" w:cs="宋体"/>
          <w:spacing w:val="-8"/>
          <w:sz w:val="25"/>
          <w:szCs w:val="25"/>
        </w:rPr>
        <w:t>据及统计结论见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7"/>
          <w:sz w:val="21"/>
          <w:szCs w:val="21"/>
        </w:rPr>
        <w:t>表3-4。</w:t>
      </w:r>
    </w:p>
    <w:p>
      <w:pPr>
        <w:spacing w:before="137" w:line="206" w:lineRule="auto"/>
        <w:ind w:left="28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表3-2监测使用仪器检定一览表</w:t>
      </w:r>
    </w:p>
    <w:tbl>
      <w:tblPr>
        <w:tblStyle w:val="5"/>
        <w:tblW w:w="9040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468"/>
        <w:gridCol w:w="1229"/>
        <w:gridCol w:w="1478"/>
        <w:gridCol w:w="1069"/>
        <w:gridCol w:w="192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04" w:type="dxa"/>
            <w:vAlign w:val="top"/>
          </w:tcPr>
          <w:p>
            <w:pPr>
              <w:pStyle w:val="6"/>
              <w:spacing w:before="52" w:line="242" w:lineRule="auto"/>
              <w:ind w:left="185" w:right="197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6"/>
              </w:rPr>
              <w:t>分类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3" w:line="219" w:lineRule="auto"/>
              <w:ind w:left="301"/>
            </w:pPr>
            <w:r>
              <w:rPr>
                <w:spacing w:val="-2"/>
              </w:rPr>
              <w:t>仪器名称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19" w:lineRule="auto"/>
              <w:ind w:left="182"/>
            </w:pPr>
            <w:r>
              <w:rPr>
                <w:spacing w:val="3"/>
              </w:rPr>
              <w:t>仪器型号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3" w:line="219" w:lineRule="auto"/>
              <w:ind w:left="314"/>
            </w:pPr>
            <w:r>
              <w:rPr>
                <w:spacing w:val="3"/>
              </w:rPr>
              <w:t>仪器编号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4" w:line="220" w:lineRule="auto"/>
              <w:ind w:left="105"/>
            </w:pPr>
            <w:r>
              <w:rPr>
                <w:spacing w:val="-2"/>
              </w:rPr>
              <w:t>监测因子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3" w:line="219" w:lineRule="auto"/>
              <w:ind w:left="536"/>
            </w:pPr>
            <w:r>
              <w:rPr>
                <w:spacing w:val="-2"/>
              </w:rPr>
              <w:t>检定单位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53" w:line="246" w:lineRule="auto"/>
              <w:ind w:left="318" w:right="113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6" w:lineRule="auto"/>
              <w:ind w:left="185" w:right="19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82" w:line="236" w:lineRule="auto"/>
              <w:ind w:left="90" w:right="115"/>
            </w:pPr>
            <w:r>
              <w:rPr>
                <w:spacing w:val="-2"/>
              </w:rPr>
              <w:t>环境空气颗粒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物综合采样器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9" w:line="227" w:lineRule="auto"/>
              <w:ind w:left="132"/>
            </w:pPr>
            <w:r>
              <w:rPr>
                <w:spacing w:val="-1"/>
              </w:rPr>
              <w:t>ZR-3924型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9" w:line="215" w:lineRule="auto"/>
              <w:ind w:left="573" w:right="139" w:hanging="470"/>
            </w:pPr>
            <w:r>
              <w:rPr>
                <w:spacing w:val="-4"/>
              </w:rPr>
              <w:t>KLH-15-327、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328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4" w:line="183" w:lineRule="auto"/>
              <w:ind w:left="366"/>
            </w:pPr>
            <w:r>
              <w:rPr>
                <w:spacing w:val="-2"/>
              </w:rPr>
              <w:t>TSP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60" w:line="241" w:lineRule="auto"/>
              <w:ind w:left="746" w:right="111" w:hanging="629"/>
            </w:pPr>
            <w:r>
              <w:rPr>
                <w:spacing w:val="1"/>
              </w:rPr>
              <w:t>山东省计量科学研</w:t>
            </w:r>
            <w:r>
              <w:t xml:space="preserve"> </w:t>
            </w:r>
            <w:r>
              <w:rPr>
                <w:spacing w:val="6"/>
              </w:rPr>
              <w:t>究院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63" w:line="184" w:lineRule="auto"/>
              <w:ind w:left="20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41" w:line="193" w:lineRule="auto"/>
              <w:ind w:left="90"/>
            </w:pPr>
            <w:r>
              <w:rPr>
                <w:spacing w:val="1"/>
              </w:rPr>
              <w:t>高负压环境空</w:t>
            </w:r>
          </w:p>
          <w:p>
            <w:pPr>
              <w:pStyle w:val="6"/>
              <w:spacing w:before="1" w:line="193" w:lineRule="auto"/>
              <w:ind w:left="201"/>
            </w:pPr>
            <w:r>
              <w:rPr>
                <w:spacing w:val="-2"/>
              </w:rPr>
              <w:t>气颗粒物采</w:t>
            </w:r>
          </w:p>
          <w:p>
            <w:pPr>
              <w:pStyle w:val="6"/>
              <w:spacing w:line="199" w:lineRule="auto"/>
              <w:ind w:left="511"/>
            </w:pPr>
            <w:r>
              <w:rPr>
                <w:spacing w:val="-2"/>
              </w:rPr>
              <w:t>样器</w:t>
            </w:r>
          </w:p>
        </w:tc>
        <w:tc>
          <w:tcPr>
            <w:tcW w:w="122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82"/>
            </w:pPr>
            <w:r>
              <w:rPr>
                <w:spacing w:val="-1"/>
              </w:rPr>
              <w:t>ZR-3920G</w:t>
            </w:r>
          </w:p>
        </w:tc>
        <w:tc>
          <w:tcPr>
            <w:tcW w:w="147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4"/>
            </w:pPr>
            <w:r>
              <w:rPr>
                <w:spacing w:val="-1"/>
              </w:rPr>
              <w:t>KLH-15-167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1" w:line="219" w:lineRule="auto"/>
              <w:ind w:left="216"/>
            </w:pPr>
            <w:r>
              <w:rPr>
                <w:spacing w:val="-3"/>
              </w:rPr>
              <w:t>氟化物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40" w:line="229" w:lineRule="auto"/>
              <w:ind w:left="117" w:right="9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3" w:line="219" w:lineRule="auto"/>
              <w:ind w:left="201"/>
            </w:pPr>
            <w:r>
              <w:rPr>
                <w:spacing w:val="-2"/>
              </w:rPr>
              <w:t>风速风向仪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56" w:line="184" w:lineRule="auto"/>
              <w:ind w:left="132"/>
            </w:pPr>
            <w:r>
              <w:rPr>
                <w:spacing w:val="-1"/>
              </w:rPr>
              <w:t>NHFSX1809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6" w:line="184" w:lineRule="auto"/>
              <w:ind w:left="204"/>
            </w:pPr>
            <w:r>
              <w:rPr>
                <w:spacing w:val="-1"/>
              </w:rPr>
              <w:t>KLH-15-046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3" w:line="219" w:lineRule="auto"/>
              <w:ind w:left="105"/>
            </w:pPr>
            <w:r>
              <w:rPr>
                <w:spacing w:val="-2"/>
              </w:rPr>
              <w:t>气象参数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72" w:line="231" w:lineRule="auto"/>
              <w:ind w:left="117" w:right="9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57" w:line="183" w:lineRule="auto"/>
              <w:ind w:left="20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6" w:line="221" w:lineRule="auto"/>
              <w:ind w:left="201"/>
            </w:pPr>
            <w:r>
              <w:rPr>
                <w:spacing w:val="1"/>
              </w:rPr>
              <w:t>空盒气压表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49" w:line="183" w:lineRule="auto"/>
              <w:ind w:left="393"/>
            </w:pPr>
            <w:r>
              <w:rPr>
                <w:spacing w:val="-2"/>
              </w:rPr>
              <w:t>DYM3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8" w:line="184" w:lineRule="auto"/>
              <w:ind w:left="204"/>
            </w:pPr>
            <w:r>
              <w:rPr>
                <w:spacing w:val="-1"/>
              </w:rPr>
              <w:t>KLH-15-061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95" w:line="219" w:lineRule="auto"/>
              <w:ind w:left="105"/>
            </w:pPr>
            <w:r>
              <w:rPr>
                <w:spacing w:val="-2"/>
              </w:rPr>
              <w:t>气象参数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64" w:line="226" w:lineRule="auto"/>
              <w:ind w:left="117" w:right="9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9" w:line="183" w:lineRule="auto"/>
              <w:ind w:left="20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185" w:right="19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5" w:line="230" w:lineRule="auto"/>
              <w:ind w:left="409" w:right="98" w:hanging="319"/>
            </w:pPr>
            <w:r>
              <w:rPr>
                <w:spacing w:val="1"/>
              </w:rPr>
              <w:t xml:space="preserve">岛津十万分之 </w:t>
            </w:r>
            <w:r>
              <w:rPr>
                <w:spacing w:val="3"/>
              </w:rPr>
              <w:t>一天平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58" w:line="185" w:lineRule="auto"/>
              <w:ind w:left="233"/>
            </w:pPr>
            <w:r>
              <w:rPr>
                <w:spacing w:val="-1"/>
              </w:rPr>
              <w:t>AUW120D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9" w:line="184" w:lineRule="auto"/>
              <w:ind w:left="204"/>
            </w:pPr>
            <w:r>
              <w:rPr>
                <w:spacing w:val="-1"/>
              </w:rPr>
              <w:t>KLH-15-032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7" w:line="220" w:lineRule="auto"/>
              <w:ind w:left="216"/>
            </w:pPr>
            <w:r>
              <w:rPr>
                <w:spacing w:val="-2"/>
              </w:rPr>
              <w:t>颗粒物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75" w:line="230" w:lineRule="auto"/>
              <w:ind w:left="851" w:hanging="834"/>
            </w:pPr>
            <w:r>
              <w:rPr>
                <w:spacing w:val="1"/>
              </w:rPr>
              <w:t>长治综合检验检测中</w:t>
            </w:r>
            <w:r>
              <w:t xml:space="preserve"> 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60" w:line="183" w:lineRule="auto"/>
              <w:ind w:left="20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7" w:line="219" w:lineRule="auto"/>
              <w:ind w:left="201"/>
            </w:pPr>
            <w:r>
              <w:rPr>
                <w:spacing w:val="7"/>
              </w:rPr>
              <w:t>离子计(氟)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8" w:line="183" w:lineRule="auto"/>
              <w:ind w:left="182"/>
            </w:pPr>
            <w:r>
              <w:rPr>
                <w:spacing w:val="-1"/>
              </w:rPr>
              <w:t>PXSJ-226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0" w:line="184" w:lineRule="auto"/>
              <w:ind w:left="204"/>
            </w:pPr>
            <w:r>
              <w:rPr>
                <w:spacing w:val="-1"/>
              </w:rPr>
              <w:t>KLH-15-038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97" w:line="219" w:lineRule="auto"/>
              <w:ind w:left="216"/>
            </w:pPr>
            <w:r>
              <w:rPr>
                <w:spacing w:val="-3"/>
              </w:rPr>
              <w:t>氟化物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76" w:line="223" w:lineRule="auto"/>
              <w:ind w:left="117" w:right="9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51" w:line="183" w:lineRule="auto"/>
              <w:ind w:left="209"/>
            </w:pPr>
            <w:r>
              <w:rPr>
                <w:spacing w:val="-2"/>
              </w:rPr>
              <w:t>2025.9</w:t>
            </w:r>
          </w:p>
        </w:tc>
      </w:tr>
    </w:tbl>
    <w:p>
      <w:pPr>
        <w:spacing w:before="101" w:line="219" w:lineRule="auto"/>
        <w:ind w:left="25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表3-3</w:t>
      </w:r>
      <w:r>
        <w:rPr>
          <w:rFonts w:ascii="宋体" w:hAnsi="宋体" w:eastAsia="宋体" w:cs="宋体"/>
          <w:spacing w:val="6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大气监测仪器校准结果一览表</w:t>
      </w:r>
    </w:p>
    <w:p>
      <w:pPr>
        <w:spacing w:line="71" w:lineRule="exact"/>
      </w:pPr>
    </w:p>
    <w:tbl>
      <w:tblPr>
        <w:tblStyle w:val="5"/>
        <w:tblW w:w="91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1319"/>
        <w:gridCol w:w="620"/>
        <w:gridCol w:w="1099"/>
        <w:gridCol w:w="769"/>
        <w:gridCol w:w="759"/>
        <w:gridCol w:w="769"/>
        <w:gridCol w:w="749"/>
        <w:gridCol w:w="749"/>
        <w:gridCol w:w="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3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7" w:lineRule="auto"/>
              <w:ind w:left="575" w:right="59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仪器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用途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1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仪器型号及</w:t>
            </w:r>
          </w:p>
          <w:p>
            <w:pPr>
              <w:pStyle w:val="6"/>
              <w:spacing w:before="52" w:line="219" w:lineRule="auto"/>
              <w:ind w:left="25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仪器编号</w:t>
            </w:r>
          </w:p>
        </w:tc>
        <w:tc>
          <w:tcPr>
            <w:tcW w:w="62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214" w:line="202" w:lineRule="auto"/>
              <w:ind w:left="5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气 路 名 称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82" w:line="288" w:lineRule="auto"/>
              <w:ind w:left="342" w:right="15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仪器示值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流量</w:t>
            </w:r>
          </w:p>
          <w:p>
            <w:pPr>
              <w:pStyle w:val="6"/>
              <w:spacing w:before="30" w:line="222" w:lineRule="auto"/>
              <w:ind w:left="19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(L/min)</w:t>
            </w:r>
          </w:p>
        </w:tc>
        <w:tc>
          <w:tcPr>
            <w:tcW w:w="1528" w:type="dxa"/>
            <w:gridSpan w:val="2"/>
            <w:vAlign w:val="top"/>
          </w:tcPr>
          <w:p>
            <w:pPr>
              <w:pStyle w:val="6"/>
              <w:spacing w:before="83" w:line="249" w:lineRule="auto"/>
              <w:ind w:left="183" w:right="182" w:hanging="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标准流量计流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量(L/</w:t>
            </w:r>
            <w:r>
              <w:rPr>
                <w:sz w:val="20"/>
                <w:szCs w:val="20"/>
              </w:rPr>
              <w:t>min</w:t>
            </w:r>
            <w:r>
              <w:rPr>
                <w:spacing w:val="8"/>
                <w:sz w:val="20"/>
                <w:szCs w:val="20"/>
              </w:rPr>
              <w:t>)</w:t>
            </w:r>
          </w:p>
        </w:tc>
        <w:tc>
          <w:tcPr>
            <w:tcW w:w="1518" w:type="dxa"/>
            <w:gridSpan w:val="2"/>
            <w:vAlign w:val="top"/>
          </w:tcPr>
          <w:p>
            <w:pPr>
              <w:pStyle w:val="6"/>
              <w:spacing w:before="223" w:line="220" w:lineRule="auto"/>
              <w:ind w:left="76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校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准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误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差 (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4" w:line="256" w:lineRule="auto"/>
              <w:ind w:left="167" w:right="157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判定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标准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(%)</w:t>
            </w: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5" w:lineRule="auto"/>
              <w:ind w:left="149" w:right="1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5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6"/>
              <w:spacing w:before="41" w:line="221" w:lineRule="auto"/>
              <w:ind w:left="1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测量</w:t>
            </w:r>
          </w:p>
          <w:p>
            <w:pPr>
              <w:pStyle w:val="6"/>
              <w:spacing w:before="51" w:line="208" w:lineRule="auto"/>
              <w:ind w:left="27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前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41" w:line="221" w:lineRule="auto"/>
              <w:ind w:left="17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测量</w:t>
            </w:r>
          </w:p>
          <w:p>
            <w:pPr>
              <w:pStyle w:val="6"/>
              <w:spacing w:before="30" w:line="220" w:lineRule="auto"/>
              <w:ind w:left="2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后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61" w:line="229" w:lineRule="auto"/>
              <w:ind w:left="275" w:right="191" w:hanging="10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测量</w:t>
            </w:r>
            <w:r>
              <w:rPr>
                <w:sz w:val="20"/>
                <w:szCs w:val="20"/>
              </w:rPr>
              <w:t xml:space="preserve"> 前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61" w:line="221" w:lineRule="auto"/>
              <w:ind w:lef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测量</w:t>
            </w:r>
          </w:p>
          <w:p>
            <w:pPr>
              <w:pStyle w:val="6"/>
              <w:spacing w:before="9" w:line="220" w:lineRule="auto"/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后</w:t>
            </w: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3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47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无组织</w:t>
            </w:r>
          </w:p>
          <w:p>
            <w:pPr>
              <w:pStyle w:val="6"/>
              <w:spacing w:before="69" w:line="219" w:lineRule="auto"/>
              <w:ind w:left="5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采样</w:t>
            </w:r>
          </w:p>
          <w:p>
            <w:pPr>
              <w:pStyle w:val="6"/>
              <w:spacing w:before="107" w:line="222" w:lineRule="auto"/>
              <w:ind w:left="17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(11.25~12.3)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80" w:line="248" w:lineRule="auto"/>
              <w:ind w:left="152" w:right="161" w:firstLine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2"/>
                <w:sz w:val="20"/>
                <w:szCs w:val="20"/>
              </w:rPr>
              <w:t>-3924型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KLH-15-327</w:t>
            </w:r>
          </w:p>
        </w:tc>
        <w:tc>
          <w:tcPr>
            <w:tcW w:w="620" w:type="dxa"/>
            <w:vAlign w:val="top"/>
          </w:tcPr>
          <w:p>
            <w:pPr>
              <w:tabs>
                <w:tab w:val="left" w:pos="367"/>
              </w:tabs>
              <w:spacing w:before="131"/>
              <w:ind w:left="22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72" w:line="184" w:lineRule="auto"/>
              <w:ind w:left="2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73" w:line="183" w:lineRule="auto"/>
              <w:ind w:left="1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99.9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72" w:line="184" w:lineRule="auto"/>
              <w:ind w:left="1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100.8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72" w:line="184" w:lineRule="auto"/>
              <w:ind w:left="1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273" w:line="183" w:lineRule="auto"/>
              <w:ind w:left="2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239" w:line="235" w:lineRule="auto"/>
              <w:ind w:left="21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22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82" w:line="247" w:lineRule="auto"/>
              <w:ind w:left="152" w:right="161" w:firstLine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2"/>
                <w:sz w:val="20"/>
                <w:szCs w:val="20"/>
              </w:rPr>
              <w:t>-3924型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KLH-15-328</w:t>
            </w:r>
          </w:p>
        </w:tc>
        <w:tc>
          <w:tcPr>
            <w:tcW w:w="62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20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74" w:line="184" w:lineRule="auto"/>
              <w:ind w:left="29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74" w:line="184" w:lineRule="auto"/>
              <w:ind w:left="12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100.5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74" w:line="184" w:lineRule="auto"/>
              <w:ind w:left="1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100.8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75" w:line="183" w:lineRule="auto"/>
              <w:ind w:left="2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275" w:line="183" w:lineRule="auto"/>
              <w:ind w:left="2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241" w:line="235" w:lineRule="auto"/>
              <w:ind w:left="21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24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47" w:line="215" w:lineRule="auto"/>
              <w:ind w:left="152" w:right="161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ZR-3920G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KLH-15-167</w:t>
            </w:r>
          </w:p>
        </w:tc>
        <w:tc>
          <w:tcPr>
            <w:tcW w:w="620" w:type="dxa"/>
            <w:vAlign w:val="top"/>
          </w:tcPr>
          <w:p>
            <w:pPr>
              <w:tabs>
                <w:tab w:val="left" w:pos="367"/>
              </w:tabs>
              <w:spacing w:before="135"/>
              <w:ind w:left="22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6" w:line="184" w:lineRule="auto"/>
              <w:ind w:left="34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16.7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66" w:line="184" w:lineRule="auto"/>
              <w:ind w:left="1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16.9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66" w:line="184" w:lineRule="auto"/>
              <w:ind w:left="17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16.6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66" w:line="184" w:lineRule="auto"/>
              <w:ind w:left="22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1.2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267" w:line="183" w:lineRule="auto"/>
              <w:ind w:left="1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233" w:line="235" w:lineRule="auto"/>
              <w:ind w:left="21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216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22" w:line="220" w:lineRule="auto"/>
        <w:ind w:left="17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表3-2</w:t>
      </w:r>
      <w:r>
        <w:rPr>
          <w:rFonts w:ascii="宋体" w:hAnsi="宋体" w:eastAsia="宋体" w:cs="宋体"/>
          <w:spacing w:val="8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实验室质量控制措施一览表(现场空白测定)</w:t>
      </w:r>
    </w:p>
    <w:p>
      <w:pPr>
        <w:spacing w:line="69" w:lineRule="exact"/>
      </w:pPr>
    </w:p>
    <w:tbl>
      <w:tblPr>
        <w:tblStyle w:val="5"/>
        <w:tblW w:w="898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2936"/>
        <w:gridCol w:w="1209"/>
        <w:gridCol w:w="1858"/>
        <w:gridCol w:w="1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24" w:line="220" w:lineRule="auto"/>
              <w:ind w:left="215"/>
            </w:pPr>
            <w:r>
              <w:rPr>
                <w:spacing w:val="10"/>
              </w:rPr>
              <w:t>分析项目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3" w:line="219" w:lineRule="auto"/>
              <w:ind w:left="1042"/>
            </w:pPr>
            <w:r>
              <w:rPr>
                <w:spacing w:val="3"/>
              </w:rPr>
              <w:t>样品编号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24" w:line="220" w:lineRule="auto"/>
              <w:ind w:left="176"/>
            </w:pPr>
            <w:r>
              <w:rPr>
                <w:spacing w:val="3"/>
              </w:rPr>
              <w:t>测定结果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4" w:line="220" w:lineRule="auto"/>
              <w:ind w:left="507"/>
            </w:pPr>
            <w:r>
              <w:rPr>
                <w:spacing w:val="-2"/>
              </w:rPr>
              <w:t>质控指标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24" w:line="220" w:lineRule="auto"/>
              <w:ind w:left="419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3" w:line="183" w:lineRule="auto"/>
              <w:ind w:left="475"/>
            </w:pPr>
            <w:r>
              <w:rPr>
                <w:spacing w:val="-2"/>
              </w:rPr>
              <w:t>TSP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33" w:line="222" w:lineRule="auto"/>
              <w:ind w:left="302"/>
            </w:pPr>
            <w:r>
              <w:rPr>
                <w:spacing w:val="1"/>
              </w:rPr>
              <w:t>(</w:t>
            </w:r>
            <w:r>
              <w:t>TSP</w:t>
            </w:r>
            <w:r>
              <w:rPr>
                <w:spacing w:val="1"/>
              </w:rPr>
              <w:t>)2407078-3</w:t>
            </w:r>
            <w:r>
              <w:t>KQ</w:t>
            </w:r>
            <w:r>
              <w:rPr>
                <w:spacing w:val="1"/>
              </w:rPr>
              <w:t>01R空1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54" w:line="184" w:lineRule="auto"/>
              <w:ind w:left="285"/>
            </w:pPr>
            <w:r>
              <w:rPr>
                <w:spacing w:val="-1"/>
              </w:rPr>
              <w:t>0.16mg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2" w:line="214" w:lineRule="auto"/>
              <w:ind w:left="447"/>
            </w:pPr>
            <w:r>
              <w:rPr>
                <w:spacing w:val="-3"/>
              </w:rPr>
              <w:t>≤±0.5mg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29" w:line="219" w:lineRule="auto"/>
              <w:ind w:left="6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4" w:line="183" w:lineRule="auto"/>
              <w:ind w:left="475"/>
            </w:pPr>
            <w:r>
              <w:rPr>
                <w:spacing w:val="-2"/>
              </w:rPr>
              <w:t>TSP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34" w:line="222" w:lineRule="auto"/>
              <w:ind w:left="302"/>
            </w:pPr>
            <w:r>
              <w:t>(TSP)2407078-3KQ01R空2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55" w:line="184" w:lineRule="auto"/>
              <w:ind w:left="285"/>
            </w:pPr>
            <w:r>
              <w:rPr>
                <w:spacing w:val="-1"/>
              </w:rPr>
              <w:t>0.13mg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3" w:line="214" w:lineRule="auto"/>
              <w:ind w:left="447"/>
            </w:pPr>
            <w:r>
              <w:rPr>
                <w:spacing w:val="-3"/>
              </w:rPr>
              <w:t>≤±0.5mg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30" w:line="219" w:lineRule="auto"/>
              <w:ind w:left="6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75" w:line="183" w:lineRule="auto"/>
              <w:ind w:left="475"/>
            </w:pPr>
            <w:r>
              <w:rPr>
                <w:spacing w:val="-2"/>
              </w:rPr>
              <w:t>TSP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4" w:line="222" w:lineRule="auto"/>
              <w:ind w:left="302"/>
            </w:pPr>
            <w:r>
              <w:t>(TSP)2407078-3KQ01R空3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46" w:line="184" w:lineRule="auto"/>
              <w:ind w:left="285"/>
            </w:pPr>
            <w:r>
              <w:rPr>
                <w:spacing w:val="-1"/>
              </w:rPr>
              <w:t>0.18mg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14" w:line="214" w:lineRule="auto"/>
              <w:ind w:left="447"/>
            </w:pPr>
            <w:r>
              <w:rPr>
                <w:spacing w:val="-3"/>
              </w:rPr>
              <w:t>≤±0.5mg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21" w:line="219" w:lineRule="auto"/>
              <w:ind w:left="6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7" w:line="183" w:lineRule="auto"/>
              <w:ind w:left="475"/>
            </w:pPr>
            <w:r>
              <w:rPr>
                <w:spacing w:val="-2"/>
              </w:rPr>
              <w:t>TSP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36" w:line="222" w:lineRule="auto"/>
              <w:ind w:left="302"/>
            </w:pPr>
            <w:r>
              <w:t>(TSP)2407078-3KQ01R空4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58" w:line="184" w:lineRule="auto"/>
              <w:ind w:left="285"/>
            </w:pPr>
            <w:r>
              <w:rPr>
                <w:spacing w:val="-1"/>
              </w:rPr>
              <w:t>0.13mg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6" w:line="214" w:lineRule="auto"/>
              <w:ind w:left="447"/>
            </w:pPr>
            <w:r>
              <w:rPr>
                <w:spacing w:val="-3"/>
              </w:rPr>
              <w:t>≤±0.5mg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33" w:line="219" w:lineRule="auto"/>
              <w:ind w:left="6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78" w:line="183" w:lineRule="auto"/>
              <w:ind w:left="475"/>
            </w:pPr>
            <w:r>
              <w:rPr>
                <w:spacing w:val="-2"/>
              </w:rPr>
              <w:t>TSP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8" w:line="222" w:lineRule="auto"/>
              <w:ind w:left="302"/>
            </w:pPr>
            <w:r>
              <w:t>(TSP)2407078-3KQ01R空5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49" w:line="184" w:lineRule="auto"/>
              <w:ind w:left="285"/>
            </w:pPr>
            <w:r>
              <w:rPr>
                <w:spacing w:val="-1"/>
              </w:rPr>
              <w:t>0.14mg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17" w:line="214" w:lineRule="auto"/>
              <w:ind w:left="447"/>
            </w:pPr>
            <w:r>
              <w:rPr>
                <w:spacing w:val="-3"/>
              </w:rPr>
              <w:t>≤±0.5mg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24" w:line="219" w:lineRule="auto"/>
              <w:ind w:left="6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79" w:line="183" w:lineRule="auto"/>
              <w:ind w:left="475"/>
            </w:pPr>
            <w:r>
              <w:rPr>
                <w:spacing w:val="-2"/>
              </w:rPr>
              <w:t>TSP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9" w:line="222" w:lineRule="auto"/>
              <w:ind w:left="302"/>
            </w:pPr>
            <w:r>
              <w:t>(TSP)2407078-3KQ01R空6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50" w:line="184" w:lineRule="auto"/>
              <w:ind w:left="285"/>
            </w:pPr>
            <w:r>
              <w:rPr>
                <w:spacing w:val="-1"/>
              </w:rPr>
              <w:t>0.12mg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18" w:line="214" w:lineRule="auto"/>
              <w:ind w:left="447"/>
            </w:pPr>
            <w:r>
              <w:rPr>
                <w:spacing w:val="-3"/>
              </w:rPr>
              <w:t>≤±0.5mg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25" w:line="219" w:lineRule="auto"/>
              <w:ind w:left="6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81" w:line="183" w:lineRule="auto"/>
              <w:ind w:left="475"/>
            </w:pPr>
            <w:r>
              <w:rPr>
                <w:spacing w:val="-2"/>
              </w:rPr>
              <w:t>TSP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31" w:line="222" w:lineRule="auto"/>
              <w:ind w:left="302"/>
            </w:pPr>
            <w:r>
              <w:t>(TSP)2407078-3KQ01R空7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52" w:line="184" w:lineRule="auto"/>
              <w:ind w:left="285"/>
            </w:pPr>
            <w:r>
              <w:rPr>
                <w:spacing w:val="-1"/>
              </w:rPr>
              <w:t>0.10mg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0" w:line="214" w:lineRule="auto"/>
              <w:ind w:left="447"/>
            </w:pPr>
            <w:r>
              <w:rPr>
                <w:spacing w:val="-3"/>
              </w:rPr>
              <w:t>≤±0.5mg</w:t>
            </w:r>
          </w:p>
        </w:tc>
        <w:tc>
          <w:tcPr>
            <w:tcW w:w="1693" w:type="dxa"/>
            <w:vAlign w:val="top"/>
          </w:tcPr>
          <w:p>
            <w:pPr>
              <w:pStyle w:val="6"/>
              <w:spacing w:before="127" w:line="219" w:lineRule="auto"/>
              <w:ind w:left="6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061" w:right="1284" w:bottom="1229" w:left="1494" w:header="860" w:footer="972" w:gutter="0"/>
          <w:cols w:space="720" w:num="1"/>
        </w:sectPr>
      </w:pPr>
    </w:p>
    <w:p>
      <w:pPr>
        <w:spacing w:before="43"/>
      </w:pPr>
    </w:p>
    <w:tbl>
      <w:tblPr>
        <w:tblStyle w:val="5"/>
        <w:tblW w:w="89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2936"/>
        <w:gridCol w:w="1189"/>
        <w:gridCol w:w="1878"/>
        <w:gridCol w:w="1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34" w:line="220" w:lineRule="auto"/>
              <w:ind w:left="215"/>
            </w:pPr>
            <w:r>
              <w:rPr>
                <w:spacing w:val="10"/>
              </w:rPr>
              <w:t>分析项目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33" w:line="219" w:lineRule="auto"/>
              <w:ind w:left="1042"/>
            </w:pPr>
            <w:r>
              <w:rPr>
                <w:spacing w:val="3"/>
              </w:rPr>
              <w:t>样品编号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34" w:line="220" w:lineRule="auto"/>
              <w:ind w:left="166"/>
            </w:pPr>
            <w:r>
              <w:rPr>
                <w:spacing w:val="3"/>
              </w:rPr>
              <w:t>测定结果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34" w:line="220" w:lineRule="auto"/>
              <w:ind w:left="517"/>
            </w:pPr>
            <w:r>
              <w:rPr>
                <w:spacing w:val="-2"/>
              </w:rPr>
              <w:t>质控指标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34" w:line="220" w:lineRule="auto"/>
              <w:ind w:left="429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20" w:line="219" w:lineRule="auto"/>
              <w:ind w:left="324"/>
            </w:pPr>
            <w:r>
              <w:rPr>
                <w:spacing w:val="-3"/>
              </w:rPr>
              <w:t>氟化物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4" w:line="222" w:lineRule="auto"/>
              <w:ind w:left="302"/>
            </w:pPr>
            <w:r>
              <w:rPr>
                <w:spacing w:val="1"/>
              </w:rPr>
              <w:t>(</w:t>
            </w:r>
            <w:r>
              <w:t>FAN</w:t>
            </w:r>
            <w:r>
              <w:rPr>
                <w:spacing w:val="1"/>
              </w:rPr>
              <w:t>)2407078-3</w:t>
            </w:r>
            <w:r>
              <w:t>KQ</w:t>
            </w:r>
            <w:r>
              <w:rPr>
                <w:spacing w:val="1"/>
              </w:rPr>
              <w:t>01R空1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47" w:line="183" w:lineRule="auto"/>
              <w:ind w:left="216"/>
            </w:pPr>
            <w:r>
              <w:rPr>
                <w:spacing w:val="-2"/>
              </w:rPr>
              <w:t>0.72μg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43" w:line="186" w:lineRule="auto"/>
              <w:ind w:left="566"/>
            </w:pPr>
            <w:r>
              <w:rPr>
                <w:spacing w:val="-2"/>
              </w:rPr>
              <w:t>&lt;2.0μg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20" w:line="219" w:lineRule="auto"/>
              <w:ind w:left="6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22" w:line="219" w:lineRule="auto"/>
              <w:ind w:left="324"/>
            </w:pPr>
            <w:r>
              <w:rPr>
                <w:spacing w:val="-3"/>
              </w:rPr>
              <w:t>氟化物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5" w:line="222" w:lineRule="auto"/>
              <w:ind w:left="302"/>
            </w:pPr>
            <w:r>
              <w:t>(FAN)2407078-3KQ01R空2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48" w:line="183" w:lineRule="auto"/>
              <w:ind w:left="216"/>
            </w:pPr>
            <w:r>
              <w:rPr>
                <w:spacing w:val="-2"/>
              </w:rPr>
              <w:t>0.77μg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45" w:line="186" w:lineRule="auto"/>
              <w:ind w:left="566"/>
            </w:pPr>
            <w:r>
              <w:rPr>
                <w:spacing w:val="-2"/>
              </w:rPr>
              <w:t>&lt;2.0μg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22" w:line="219" w:lineRule="auto"/>
              <w:ind w:left="6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33" w:line="219" w:lineRule="auto"/>
              <w:ind w:left="324"/>
            </w:pPr>
            <w:r>
              <w:rPr>
                <w:spacing w:val="-3"/>
              </w:rPr>
              <w:t>氟化物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36" w:line="222" w:lineRule="auto"/>
              <w:ind w:left="302"/>
            </w:pPr>
            <w:r>
              <w:t>(FAN)2407078-3KQ01R空3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9" w:line="183" w:lineRule="auto"/>
              <w:ind w:left="216"/>
            </w:pPr>
            <w:r>
              <w:rPr>
                <w:spacing w:val="-2"/>
              </w:rPr>
              <w:t>0.90μg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56" w:line="186" w:lineRule="auto"/>
              <w:ind w:left="566"/>
            </w:pPr>
            <w:r>
              <w:rPr>
                <w:spacing w:val="-2"/>
              </w:rPr>
              <w:t>&lt;2.0μg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33" w:line="219" w:lineRule="auto"/>
              <w:ind w:left="6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34" w:line="219" w:lineRule="auto"/>
              <w:ind w:left="324"/>
            </w:pPr>
            <w:r>
              <w:rPr>
                <w:spacing w:val="-3"/>
              </w:rPr>
              <w:t>氟化物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37" w:line="222" w:lineRule="auto"/>
              <w:ind w:left="302"/>
            </w:pPr>
            <w:r>
              <w:t>(FAN)2407078-3KQ01R空4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0" w:line="183" w:lineRule="auto"/>
              <w:ind w:left="216"/>
            </w:pPr>
            <w:r>
              <w:rPr>
                <w:spacing w:val="-2"/>
              </w:rPr>
              <w:t>0.83μg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57" w:line="186" w:lineRule="auto"/>
              <w:ind w:left="566"/>
            </w:pPr>
            <w:r>
              <w:rPr>
                <w:spacing w:val="-2"/>
              </w:rPr>
              <w:t>&lt;2.0μg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34" w:line="219" w:lineRule="auto"/>
              <w:ind w:left="6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25" w:line="219" w:lineRule="auto"/>
              <w:ind w:left="324"/>
            </w:pPr>
            <w:r>
              <w:rPr>
                <w:spacing w:val="-3"/>
              </w:rPr>
              <w:t>氟化物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9" w:line="222" w:lineRule="auto"/>
              <w:ind w:left="302"/>
            </w:pPr>
            <w:r>
              <w:t>(FAN)2407078-3KQ01R空5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0" w:line="184" w:lineRule="auto"/>
              <w:ind w:left="216"/>
            </w:pPr>
            <w:r>
              <w:rPr>
                <w:spacing w:val="-2"/>
              </w:rPr>
              <w:t>0.81μg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48" w:line="186" w:lineRule="auto"/>
              <w:ind w:left="566"/>
            </w:pPr>
            <w:r>
              <w:rPr>
                <w:spacing w:val="-2"/>
              </w:rPr>
              <w:t>&lt;2.0μg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25" w:line="219" w:lineRule="auto"/>
              <w:ind w:left="6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26" w:line="219" w:lineRule="auto"/>
              <w:ind w:left="324"/>
            </w:pPr>
            <w:r>
              <w:rPr>
                <w:spacing w:val="-3"/>
              </w:rPr>
              <w:t>氟化物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29" w:line="222" w:lineRule="auto"/>
              <w:ind w:left="302"/>
            </w:pPr>
            <w:r>
              <w:t>(FAN)2407078-3KQ01R空6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1" w:line="184" w:lineRule="auto"/>
              <w:ind w:left="216"/>
            </w:pPr>
            <w:r>
              <w:rPr>
                <w:spacing w:val="-2"/>
              </w:rPr>
              <w:t>0.81μg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49" w:line="186" w:lineRule="auto"/>
              <w:ind w:left="566"/>
            </w:pPr>
            <w:r>
              <w:rPr>
                <w:spacing w:val="-2"/>
              </w:rPr>
              <w:t>&lt;2.0μg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26" w:line="219" w:lineRule="auto"/>
              <w:ind w:left="6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138" w:line="219" w:lineRule="auto"/>
              <w:ind w:left="324"/>
            </w:pPr>
            <w:r>
              <w:rPr>
                <w:spacing w:val="-3"/>
              </w:rPr>
              <w:t>氟化物</w:t>
            </w:r>
          </w:p>
        </w:tc>
        <w:tc>
          <w:tcPr>
            <w:tcW w:w="2936" w:type="dxa"/>
            <w:vAlign w:val="top"/>
          </w:tcPr>
          <w:p>
            <w:pPr>
              <w:pStyle w:val="6"/>
              <w:spacing w:before="141" w:line="222" w:lineRule="auto"/>
              <w:ind w:left="302"/>
            </w:pPr>
            <w:r>
              <w:t>(FAN)2407078-3KQ01R空7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4" w:line="183" w:lineRule="auto"/>
              <w:ind w:left="216"/>
            </w:pPr>
            <w:r>
              <w:rPr>
                <w:spacing w:val="-2"/>
              </w:rPr>
              <w:t>0.70μg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61" w:line="186" w:lineRule="auto"/>
              <w:ind w:left="566"/>
            </w:pPr>
            <w:r>
              <w:rPr>
                <w:spacing w:val="-2"/>
              </w:rPr>
              <w:t>&lt;2.0μg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38" w:line="219" w:lineRule="auto"/>
              <w:ind w:left="63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88" w:line="365" w:lineRule="auto"/>
        <w:ind w:left="334" w:right="358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3、环境空气监测分析时依据《环境空气质量手工监测技术规范》</w:t>
      </w:r>
      <w:r>
        <w:rPr>
          <w:rFonts w:ascii="Times New Roman" w:hAnsi="Times New Roman" w:eastAsia="Times New Roman" w:cs="Times New Roman"/>
          <w:spacing w:val="-9"/>
          <w:sz w:val="24"/>
          <w:szCs w:val="24"/>
        </w:rPr>
        <w:t>(HJ194-201</w:t>
      </w:r>
      <w:r>
        <w:rPr>
          <w:rFonts w:ascii="Times New Roman" w:hAnsi="Times New Roman" w:eastAsia="Times New Roman" w:cs="Times New Roman"/>
          <w:spacing w:val="-10"/>
          <w:sz w:val="24"/>
          <w:szCs w:val="24"/>
        </w:rPr>
        <w:t>7)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及修改单和大气污染物排放标准相配套的标准分析方法的要求进行。</w:t>
      </w:r>
    </w:p>
    <w:p>
      <w:pPr>
        <w:spacing w:line="296" w:lineRule="auto"/>
        <w:ind w:left="334" w:right="528" w:firstLine="60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 xml:space="preserve">(1)环境空气监测依据《环境空气质量手工监测技术规范》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HJ194-2017)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中的要求进行，常规项目在同一批次内至少采集1个空白样品。</w:t>
      </w:r>
    </w:p>
    <w:p>
      <w:pPr>
        <w:spacing w:before="185" w:line="287" w:lineRule="auto"/>
        <w:ind w:left="334" w:right="435" w:firstLine="60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 xml:space="preserve">(2)滤膜的称量在恒温恒湿的天平室中进行，并保持采样前和采样后称量 </w:t>
      </w:r>
      <w:r>
        <w:rPr>
          <w:rFonts w:ascii="宋体" w:hAnsi="宋体" w:eastAsia="宋体" w:cs="宋体"/>
          <w:spacing w:val="-6"/>
          <w:sz w:val="24"/>
          <w:szCs w:val="24"/>
        </w:rPr>
        <w:t>条件一致。</w:t>
      </w:r>
    </w:p>
    <w:p>
      <w:pPr>
        <w:spacing w:before="195" w:line="219" w:lineRule="auto"/>
        <w:ind w:left="9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(3)运输过程按照样品保存要求，保证密封、冷藏、避光等条件。</w:t>
      </w:r>
    </w:p>
    <w:p>
      <w:pPr>
        <w:spacing w:before="184" w:line="219" w:lineRule="auto"/>
        <w:ind w:left="8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4、样品采集后尽快送分析室进行分析。</w:t>
      </w:r>
    </w:p>
    <w:p>
      <w:pPr>
        <w:spacing w:before="187" w:line="219" w:lineRule="auto"/>
        <w:ind w:left="8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9"/>
          <w:sz w:val="24"/>
          <w:szCs w:val="24"/>
        </w:rPr>
        <w:t>5、监测数据经“三校”、“三审”后报出。</w:t>
      </w:r>
    </w:p>
    <w:p>
      <w:pPr>
        <w:spacing w:before="234" w:line="221" w:lineRule="auto"/>
        <w:ind w:left="33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0"/>
          <w:sz w:val="28"/>
          <w:szCs w:val="28"/>
        </w:rPr>
        <w:t>四、监测方法</w:t>
      </w:r>
    </w:p>
    <w:p>
      <w:pPr>
        <w:spacing w:before="234" w:line="219" w:lineRule="auto"/>
        <w:ind w:left="8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监测项目采样及分析方法见表4-1、4-2。</w:t>
      </w:r>
    </w:p>
    <w:p>
      <w:pPr>
        <w:spacing w:before="182" w:line="219" w:lineRule="auto"/>
        <w:ind w:left="32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表4-1</w:t>
      </w:r>
      <w:r>
        <w:rPr>
          <w:rFonts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采样方法一览表</w:t>
      </w:r>
    </w:p>
    <w:p>
      <w:pPr>
        <w:spacing w:line="85" w:lineRule="exact"/>
      </w:pPr>
    </w:p>
    <w:tbl>
      <w:tblPr>
        <w:tblStyle w:val="5"/>
        <w:tblW w:w="879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4535"/>
        <w:gridCol w:w="2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93" w:type="dxa"/>
            <w:vAlign w:val="top"/>
          </w:tcPr>
          <w:p>
            <w:pPr>
              <w:pStyle w:val="6"/>
              <w:spacing w:before="123" w:line="219" w:lineRule="auto"/>
              <w:ind w:left="565"/>
            </w:pPr>
            <w:r>
              <w:rPr>
                <w:spacing w:val="4"/>
              </w:rPr>
              <w:t>监测类别</w:t>
            </w:r>
          </w:p>
        </w:tc>
        <w:tc>
          <w:tcPr>
            <w:tcW w:w="4535" w:type="dxa"/>
            <w:vAlign w:val="top"/>
          </w:tcPr>
          <w:p>
            <w:pPr>
              <w:pStyle w:val="6"/>
              <w:spacing w:before="122" w:line="219" w:lineRule="auto"/>
              <w:ind w:left="1842"/>
            </w:pPr>
            <w:r>
              <w:rPr>
                <w:spacing w:val="-2"/>
              </w:rPr>
              <w:t>采样方法</w:t>
            </w:r>
          </w:p>
        </w:tc>
        <w:tc>
          <w:tcPr>
            <w:tcW w:w="2262" w:type="dxa"/>
            <w:vAlign w:val="top"/>
          </w:tcPr>
          <w:p>
            <w:pPr>
              <w:pStyle w:val="6"/>
              <w:spacing w:before="122" w:line="219" w:lineRule="auto"/>
              <w:ind w:left="707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993" w:type="dxa"/>
            <w:vAlign w:val="top"/>
          </w:tcPr>
          <w:p>
            <w:pPr>
              <w:pStyle w:val="6"/>
              <w:spacing w:before="134" w:line="220" w:lineRule="auto"/>
              <w:ind w:left="565"/>
            </w:pPr>
            <w:r>
              <w:rPr>
                <w:spacing w:val="3"/>
              </w:rPr>
              <w:t>环境空气</w:t>
            </w:r>
          </w:p>
        </w:tc>
        <w:tc>
          <w:tcPr>
            <w:tcW w:w="4535" w:type="dxa"/>
            <w:vAlign w:val="top"/>
          </w:tcPr>
          <w:p>
            <w:pPr>
              <w:pStyle w:val="6"/>
              <w:spacing w:before="133" w:line="219" w:lineRule="auto"/>
              <w:ind w:left="157"/>
            </w:pPr>
            <w:r>
              <w:t>《环境空气质量手工监测技术规范》及修改单</w:t>
            </w:r>
          </w:p>
        </w:tc>
        <w:tc>
          <w:tcPr>
            <w:tcW w:w="2262" w:type="dxa"/>
            <w:vAlign w:val="top"/>
          </w:tcPr>
          <w:p>
            <w:pPr>
              <w:pStyle w:val="6"/>
              <w:spacing w:before="131" w:line="218" w:lineRule="auto"/>
              <w:ind w:left="497"/>
            </w:pPr>
            <w:r>
              <w:rPr>
                <w:spacing w:val="-1"/>
              </w:rPr>
              <w:t>HJ/T194-2017</w:t>
            </w:r>
          </w:p>
        </w:tc>
      </w:tr>
    </w:tbl>
    <w:p>
      <w:pPr>
        <w:spacing w:before="103" w:line="220" w:lineRule="auto"/>
        <w:ind w:left="32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表4-2</w:t>
      </w:r>
      <w:r>
        <w:rPr>
          <w:rFonts w:ascii="宋体" w:hAnsi="宋体" w:eastAsia="宋体" w:cs="宋体"/>
          <w:spacing w:val="7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分析方法一览表</w:t>
      </w:r>
    </w:p>
    <w:p>
      <w:pPr>
        <w:spacing w:line="82" w:lineRule="exact"/>
      </w:pPr>
    </w:p>
    <w:tbl>
      <w:tblPr>
        <w:tblStyle w:val="5"/>
        <w:tblW w:w="8820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159"/>
        <w:gridCol w:w="3516"/>
        <w:gridCol w:w="1518"/>
        <w:gridCol w:w="1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54" w:line="245" w:lineRule="auto"/>
              <w:ind w:left="445" w:right="44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220" w:lineRule="auto"/>
              <w:ind w:left="150"/>
            </w:pPr>
            <w:r>
              <w:rPr>
                <w:spacing w:val="10"/>
              </w:rPr>
              <w:t>监测项目</w:t>
            </w:r>
          </w:p>
        </w:tc>
        <w:tc>
          <w:tcPr>
            <w:tcW w:w="3516" w:type="dxa"/>
            <w:vAlign w:val="top"/>
          </w:tcPr>
          <w:p>
            <w:pPr>
              <w:pStyle w:val="6"/>
              <w:spacing w:before="214" w:line="220" w:lineRule="auto"/>
              <w:ind w:left="1332"/>
            </w:pPr>
            <w:r>
              <w:rPr>
                <w:spacing w:val="-3"/>
              </w:rPr>
              <w:t>分析方法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2" w:line="219" w:lineRule="auto"/>
              <w:ind w:left="336"/>
            </w:pPr>
            <w:r>
              <w:rPr>
                <w:spacing w:val="3"/>
              </w:rPr>
              <w:t>方法依据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213" w:line="219" w:lineRule="auto"/>
              <w:ind w:left="328"/>
            </w:pPr>
            <w:r>
              <w:rPr>
                <w:spacing w:val="-2"/>
              </w:rPr>
              <w:t>检出限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35"/>
            </w:pPr>
            <w:r>
              <w:rPr>
                <w:spacing w:val="3"/>
              </w:rPr>
              <w:t>环境空气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2" w:line="220" w:lineRule="auto"/>
              <w:ind w:left="251"/>
            </w:pPr>
            <w:r>
              <w:rPr>
                <w:spacing w:val="-2"/>
              </w:rPr>
              <w:t>颗粒物</w:t>
            </w:r>
          </w:p>
        </w:tc>
        <w:tc>
          <w:tcPr>
            <w:tcW w:w="3516" w:type="dxa"/>
            <w:vAlign w:val="top"/>
          </w:tcPr>
          <w:p>
            <w:pPr>
              <w:pStyle w:val="6"/>
              <w:spacing w:before="63" w:line="243" w:lineRule="auto"/>
              <w:ind w:left="1381" w:right="269" w:hanging="1204"/>
            </w:pPr>
            <w:r>
              <w:rPr>
                <w:spacing w:val="-2"/>
              </w:rPr>
              <w:t>《环境空气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总悬浮颗粒物的测定</w:t>
            </w:r>
            <w:r>
              <w:t xml:space="preserve"> </w:t>
            </w:r>
            <w:r>
              <w:rPr>
                <w:spacing w:val="-4"/>
              </w:rPr>
              <w:t>重量法》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41" w:line="184" w:lineRule="auto"/>
              <w:ind w:left="176"/>
            </w:pPr>
            <w:r>
              <w:rPr>
                <w:spacing w:val="-1"/>
              </w:rPr>
              <w:t>HJ1263-2022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204" w:line="214" w:lineRule="auto"/>
              <w:ind w:left="217"/>
            </w:pPr>
            <w:r>
              <w:rPr>
                <w:spacing w:val="-2"/>
              </w:rPr>
              <w:t>7μg/m³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19" w:lineRule="auto"/>
              <w:ind w:left="251"/>
            </w:pPr>
            <w:r>
              <w:rPr>
                <w:spacing w:val="-3"/>
              </w:rPr>
              <w:t>氟化物</w:t>
            </w:r>
          </w:p>
        </w:tc>
        <w:tc>
          <w:tcPr>
            <w:tcW w:w="3516" w:type="dxa"/>
            <w:vAlign w:val="top"/>
          </w:tcPr>
          <w:p>
            <w:pPr>
              <w:pStyle w:val="6"/>
              <w:spacing w:before="74" w:line="236" w:lineRule="auto"/>
              <w:ind w:left="751" w:right="357" w:hanging="524"/>
            </w:pPr>
            <w:r>
              <w:rPr>
                <w:spacing w:val="-2"/>
              </w:rPr>
              <w:t>《环境空气氟化物的测定滤膜采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样氟离子选择电极法》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45" w:line="184" w:lineRule="auto"/>
              <w:ind w:left="226"/>
            </w:pPr>
            <w:r>
              <w:rPr>
                <w:spacing w:val="-1"/>
              </w:rPr>
              <w:t>HJ955-2018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208" w:line="214" w:lineRule="auto"/>
              <w:ind w:left="118"/>
            </w:pPr>
            <w:r>
              <w:rPr>
                <w:spacing w:val="-2"/>
              </w:rPr>
              <w:t>0.5μg/m³</w:t>
            </w:r>
          </w:p>
        </w:tc>
      </w:tr>
    </w:tbl>
    <w:p>
      <w:pPr>
        <w:spacing w:before="201" w:line="219" w:lineRule="auto"/>
        <w:ind w:left="33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0"/>
          <w:sz w:val="24"/>
          <w:szCs w:val="24"/>
        </w:rPr>
        <w:t>五</w:t>
      </w:r>
      <w:r>
        <w:rPr>
          <w:rFonts w:ascii="宋体" w:hAnsi="宋体" w:eastAsia="宋体" w:cs="宋体"/>
          <w:spacing w:val="-4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4"/>
          <w:szCs w:val="24"/>
        </w:rPr>
        <w:t>、执</w:t>
      </w:r>
      <w:r>
        <w:rPr>
          <w:rFonts w:ascii="宋体" w:hAnsi="宋体" w:eastAsia="宋体" w:cs="宋体"/>
          <w:spacing w:val="-2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4"/>
          <w:szCs w:val="24"/>
        </w:rPr>
        <w:t>行</w:t>
      </w:r>
      <w:r>
        <w:rPr>
          <w:rFonts w:ascii="宋体" w:hAnsi="宋体" w:eastAsia="宋体" w:cs="宋体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4"/>
          <w:szCs w:val="24"/>
        </w:rPr>
        <w:t>标</w:t>
      </w:r>
      <w:r>
        <w:rPr>
          <w:rFonts w:ascii="宋体" w:hAnsi="宋体" w:eastAsia="宋体" w:cs="宋体"/>
          <w:spacing w:val="-3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4"/>
          <w:szCs w:val="24"/>
        </w:rPr>
        <w:t>准</w:t>
      </w:r>
    </w:p>
    <w:p>
      <w:pPr>
        <w:spacing w:before="242" w:line="212" w:lineRule="auto"/>
        <w:ind w:left="79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环境空气执行《环境空气质量标准》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GB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3095-2012)  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表2和附录</w:t>
      </w:r>
      <w:r>
        <w:rPr>
          <w:rFonts w:ascii="Times New Roman" w:hAnsi="Times New Roman" w:eastAsia="Times New Roman" w:cs="Times New Roman"/>
          <w:sz w:val="24"/>
          <w:szCs w:val="24"/>
        </w:rPr>
        <w:t>A</w:t>
      </w:r>
      <w:r>
        <w:rPr>
          <w:rFonts w:ascii="宋体" w:hAnsi="宋体" w:eastAsia="宋体" w:cs="宋体"/>
          <w:sz w:val="24"/>
          <w:szCs w:val="24"/>
        </w:rPr>
        <w:t>中表</w:t>
      </w:r>
      <w:r>
        <w:rPr>
          <w:rFonts w:ascii="Times New Roman" w:hAnsi="Times New Roman" w:eastAsia="Times New Roman" w:cs="Times New Roman"/>
          <w:sz w:val="24"/>
          <w:szCs w:val="24"/>
        </w:rPr>
        <w:t>A.1</w:t>
      </w:r>
    </w:p>
    <w:p>
      <w:pPr>
        <w:spacing w:line="212" w:lineRule="auto"/>
        <w:rPr>
          <w:rFonts w:ascii="Times New Roman" w:hAnsi="Times New Roman" w:eastAsia="Times New Roman" w:cs="Times New Roman"/>
          <w:sz w:val="24"/>
          <w:szCs w:val="24"/>
        </w:rPr>
        <w:sectPr>
          <w:headerReference r:id="rId11" w:type="default"/>
          <w:footerReference r:id="rId12" w:type="default"/>
          <w:pgSz w:w="11900" w:h="16840"/>
          <w:pgMar w:top="1120" w:right="1335" w:bottom="1250" w:left="1554" w:header="860" w:footer="965" w:gutter="0"/>
          <w:cols w:space="720" w:num="1"/>
        </w:sectPr>
      </w:pPr>
    </w:p>
    <w:p>
      <w:pPr>
        <w:pStyle w:val="2"/>
        <w:spacing w:line="433" w:lineRule="auto"/>
      </w:pPr>
    </w:p>
    <w:p>
      <w:pPr>
        <w:spacing w:before="65" w:line="219" w:lineRule="auto"/>
        <w:ind w:left="42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2"/>
          <w:sz w:val="20"/>
          <w:szCs w:val="20"/>
        </w:rPr>
        <w:t>中二级标准限值，见表5-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2"/>
          <w:sz w:val="20"/>
          <w:szCs w:val="20"/>
        </w:rPr>
        <w:t>1。</w:t>
      </w:r>
    </w:p>
    <w:p>
      <w:pPr>
        <w:spacing w:before="111" w:line="219" w:lineRule="auto"/>
        <w:ind w:left="30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表5-1</w:t>
      </w:r>
      <w:r>
        <w:rPr>
          <w:rFonts w:ascii="宋体" w:hAnsi="宋体" w:eastAsia="宋体" w:cs="宋体"/>
          <w:spacing w:val="5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环境空气标准限值一览表</w:t>
      </w:r>
    </w:p>
    <w:p>
      <w:pPr>
        <w:spacing w:line="151" w:lineRule="exact"/>
      </w:pPr>
    </w:p>
    <w:tbl>
      <w:tblPr>
        <w:tblStyle w:val="5"/>
        <w:tblW w:w="8789" w:type="dxa"/>
        <w:tblInd w:w="1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2"/>
        <w:gridCol w:w="3506"/>
        <w:gridCol w:w="32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2032" w:type="dxa"/>
            <w:vAlign w:val="top"/>
          </w:tcPr>
          <w:p>
            <w:pPr>
              <w:pStyle w:val="6"/>
              <w:spacing w:before="124" w:line="221" w:lineRule="auto"/>
              <w:ind w:left="794"/>
            </w:pPr>
            <w:r>
              <w:rPr>
                <w:spacing w:val="6"/>
              </w:rPr>
              <w:t>序号</w:t>
            </w:r>
          </w:p>
        </w:tc>
        <w:tc>
          <w:tcPr>
            <w:tcW w:w="3506" w:type="dxa"/>
            <w:vAlign w:val="top"/>
          </w:tcPr>
          <w:p>
            <w:pPr>
              <w:pStyle w:val="6"/>
              <w:spacing w:before="124" w:line="220" w:lineRule="auto"/>
              <w:ind w:left="1223"/>
            </w:pPr>
            <w:r>
              <w:rPr>
                <w:spacing w:val="8"/>
              </w:rPr>
              <w:t>污染物项目</w:t>
            </w:r>
          </w:p>
        </w:tc>
        <w:tc>
          <w:tcPr>
            <w:tcW w:w="3251" w:type="dxa"/>
            <w:vAlign w:val="top"/>
          </w:tcPr>
          <w:p>
            <w:pPr>
              <w:pStyle w:val="6"/>
              <w:spacing w:before="116" w:line="214" w:lineRule="auto"/>
              <w:ind w:left="726"/>
            </w:pPr>
            <w:r>
              <w:rPr>
                <w:spacing w:val="13"/>
              </w:rPr>
              <w:t>浓度限值(μg/m³)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032" w:type="dxa"/>
            <w:vAlign w:val="top"/>
          </w:tcPr>
          <w:p>
            <w:pPr>
              <w:pStyle w:val="6"/>
              <w:spacing w:before="185" w:line="184" w:lineRule="auto"/>
              <w:ind w:left="954"/>
            </w:pPr>
            <w:r>
              <w:t>1</w:t>
            </w:r>
          </w:p>
        </w:tc>
        <w:tc>
          <w:tcPr>
            <w:tcW w:w="3506" w:type="dxa"/>
            <w:vAlign w:val="top"/>
          </w:tcPr>
          <w:p>
            <w:pPr>
              <w:pStyle w:val="6"/>
              <w:spacing w:before="132" w:line="219" w:lineRule="auto"/>
              <w:ind w:left="852"/>
            </w:pPr>
            <w:r>
              <w:t>TSP</w:t>
            </w:r>
            <w:r>
              <w:rPr>
                <w:spacing w:val="4"/>
              </w:rPr>
              <w:t>(24小时日均样)</w:t>
            </w:r>
          </w:p>
        </w:tc>
        <w:tc>
          <w:tcPr>
            <w:tcW w:w="3251" w:type="dxa"/>
            <w:vAlign w:val="top"/>
          </w:tcPr>
          <w:p>
            <w:pPr>
              <w:pStyle w:val="6"/>
              <w:spacing w:before="186" w:line="183" w:lineRule="auto"/>
              <w:ind w:left="1456"/>
            </w:pPr>
            <w:r>
              <w:rPr>
                <w:spacing w:val="-3"/>
              </w:rPr>
              <w:t>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032" w:type="dxa"/>
            <w:vAlign w:val="top"/>
          </w:tcPr>
          <w:p>
            <w:pPr>
              <w:pStyle w:val="6"/>
              <w:spacing w:before="180" w:line="183" w:lineRule="auto"/>
              <w:ind w:left="954"/>
            </w:pPr>
            <w:r>
              <w:t>2</w:t>
            </w:r>
          </w:p>
        </w:tc>
        <w:tc>
          <w:tcPr>
            <w:tcW w:w="3506" w:type="dxa"/>
            <w:vAlign w:val="top"/>
          </w:tcPr>
          <w:p>
            <w:pPr>
              <w:pStyle w:val="6"/>
              <w:spacing w:before="126" w:line="219" w:lineRule="auto"/>
              <w:ind w:left="692"/>
            </w:pPr>
            <w:r>
              <w:rPr>
                <w:spacing w:val="3"/>
              </w:rPr>
              <w:t>氟化物(24小时日均样)</w:t>
            </w:r>
          </w:p>
        </w:tc>
        <w:tc>
          <w:tcPr>
            <w:tcW w:w="3251" w:type="dxa"/>
            <w:vAlign w:val="top"/>
          </w:tcPr>
          <w:p>
            <w:pPr>
              <w:pStyle w:val="6"/>
              <w:spacing w:before="180" w:line="183" w:lineRule="auto"/>
              <w:ind w:left="1456"/>
            </w:pPr>
            <w:r>
              <w:rPr>
                <w:spacing w:val="-3"/>
              </w:rPr>
              <w:t>7.0</w:t>
            </w:r>
          </w:p>
        </w:tc>
      </w:tr>
    </w:tbl>
    <w:p>
      <w:pPr>
        <w:spacing w:before="253" w:line="220" w:lineRule="auto"/>
        <w:ind w:left="42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7"/>
          <w:sz w:val="28"/>
          <w:szCs w:val="28"/>
        </w:rPr>
        <w:t>六、监测结果</w:t>
      </w:r>
    </w:p>
    <w:p>
      <w:pPr>
        <w:spacing w:before="273" w:line="356" w:lineRule="auto"/>
        <w:ind w:left="424" w:right="352" w:firstLine="46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"/>
          <w:sz w:val="25"/>
          <w:szCs w:val="25"/>
        </w:rPr>
        <w:t>环境空气气象监测结果见表6-1,环境空气监测结果见表6-2,监测点位见</w:t>
      </w:r>
      <w:r>
        <w:rPr>
          <w:rFonts w:ascii="宋体" w:hAnsi="宋体" w:eastAsia="宋体" w:cs="宋体"/>
          <w:spacing w:val="16"/>
          <w:sz w:val="25"/>
          <w:szCs w:val="25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>图6</w:t>
      </w:r>
      <w:r>
        <w:rPr>
          <w:rFonts w:ascii="宋体" w:hAnsi="宋体" w:eastAsia="宋体" w:cs="宋体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>-</w:t>
      </w:r>
      <w:r>
        <w:rPr>
          <w:rFonts w:ascii="宋体" w:hAnsi="宋体" w:eastAsia="宋体" w:cs="宋体"/>
          <w:spacing w:val="-38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>1。</w:t>
      </w:r>
    </w:p>
    <w:p>
      <w:pPr>
        <w:spacing w:before="93" w:line="198" w:lineRule="auto"/>
        <w:ind w:left="20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表6-1环境空气监测气象参数监测结果一览表</w:t>
      </w:r>
    </w:p>
    <w:tbl>
      <w:tblPr>
        <w:tblStyle w:val="5"/>
        <w:tblW w:w="90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979"/>
        <w:gridCol w:w="949"/>
        <w:gridCol w:w="939"/>
        <w:gridCol w:w="979"/>
        <w:gridCol w:w="959"/>
        <w:gridCol w:w="989"/>
        <w:gridCol w:w="1029"/>
        <w:gridCol w:w="10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53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44"/>
            </w:pPr>
            <w:r>
              <w:rPr>
                <w:spacing w:val="3"/>
              </w:rPr>
              <w:t>监测日期</w:t>
            </w:r>
          </w:p>
        </w:tc>
        <w:tc>
          <w:tcPr>
            <w:tcW w:w="3846" w:type="dxa"/>
            <w:gridSpan w:val="4"/>
            <w:vAlign w:val="top"/>
          </w:tcPr>
          <w:p>
            <w:pPr>
              <w:pStyle w:val="6"/>
              <w:spacing w:before="134" w:line="220" w:lineRule="auto"/>
              <w:ind w:left="1492"/>
            </w:pPr>
            <w:r>
              <w:rPr>
                <w:spacing w:val="9"/>
              </w:rPr>
              <w:t>风向(度)</w:t>
            </w:r>
          </w:p>
        </w:tc>
        <w:tc>
          <w:tcPr>
            <w:tcW w:w="4030" w:type="dxa"/>
            <w:gridSpan w:val="4"/>
            <w:vAlign w:val="top"/>
          </w:tcPr>
          <w:p>
            <w:pPr>
              <w:pStyle w:val="6"/>
              <w:spacing w:before="134" w:line="220" w:lineRule="auto"/>
              <w:ind w:left="1536"/>
            </w:pPr>
            <w:r>
              <w:rPr>
                <w:spacing w:val="5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6"/>
              <w:spacing w:before="173" w:line="183" w:lineRule="auto"/>
              <w:ind w:left="272"/>
            </w:pPr>
            <w:r>
              <w:rPr>
                <w:spacing w:val="-2"/>
              </w:rPr>
              <w:t>0:00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3" w:line="183" w:lineRule="auto"/>
              <w:ind w:left="252"/>
            </w:pPr>
            <w:r>
              <w:rPr>
                <w:spacing w:val="-2"/>
              </w:rPr>
              <w:t>6:00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2" w:line="184" w:lineRule="auto"/>
              <w:ind w:left="193"/>
            </w:pPr>
            <w:r>
              <w:rPr>
                <w:spacing w:val="-4"/>
              </w:rPr>
              <w:t>12:00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2" w:line="184" w:lineRule="auto"/>
              <w:ind w:left="214"/>
            </w:pPr>
            <w:r>
              <w:rPr>
                <w:spacing w:val="-4"/>
              </w:rPr>
              <w:t>18:00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3" w:line="183" w:lineRule="auto"/>
              <w:ind w:left="266"/>
            </w:pPr>
            <w:r>
              <w:rPr>
                <w:spacing w:val="-2"/>
              </w:rPr>
              <w:t>0:00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3" w:line="183" w:lineRule="auto"/>
              <w:ind w:left="277"/>
            </w:pPr>
            <w:r>
              <w:rPr>
                <w:spacing w:val="-2"/>
              </w:rPr>
              <w:t>6:00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2" w:line="184" w:lineRule="auto"/>
              <w:ind w:left="247"/>
            </w:pPr>
            <w:r>
              <w:rPr>
                <w:spacing w:val="-4"/>
              </w:rPr>
              <w:t>12:00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72" w:line="184" w:lineRule="auto"/>
              <w:ind w:left="259"/>
            </w:pPr>
            <w:r>
              <w:rPr>
                <w:spacing w:val="-4"/>
              </w:rPr>
              <w:t>18:00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3" w:line="184" w:lineRule="auto"/>
              <w:ind w:left="44"/>
            </w:pPr>
            <w:r>
              <w:rPr>
                <w:spacing w:val="-1"/>
              </w:rPr>
              <w:t>2024.11.26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4" w:line="183" w:lineRule="auto"/>
              <w:ind w:left="322"/>
            </w:pPr>
            <w:r>
              <w:rPr>
                <w:spacing w:val="-3"/>
              </w:rPr>
              <w:t>320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4" w:line="183" w:lineRule="auto"/>
              <w:ind w:left="302"/>
            </w:pPr>
            <w:r>
              <w:rPr>
                <w:spacing w:val="-3"/>
              </w:rPr>
              <w:t>325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3" w:line="184" w:lineRule="auto"/>
              <w:ind w:left="303"/>
            </w:pPr>
            <w:r>
              <w:rPr>
                <w:spacing w:val="-3"/>
              </w:rPr>
              <w:t>315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3" w:line="184" w:lineRule="auto"/>
              <w:ind w:left="325"/>
            </w:pPr>
            <w:r>
              <w:rPr>
                <w:spacing w:val="-3"/>
              </w:rPr>
              <w:t>310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4" w:line="183" w:lineRule="auto"/>
              <w:ind w:left="316"/>
            </w:pPr>
            <w:r>
              <w:rPr>
                <w:spacing w:val="-3"/>
              </w:rPr>
              <w:t>2.3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4" w:line="183" w:lineRule="auto"/>
              <w:ind w:left="326"/>
            </w:pPr>
            <w:r>
              <w:rPr>
                <w:spacing w:val="-3"/>
              </w:rPr>
              <w:t>2.0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4" w:line="183" w:lineRule="auto"/>
              <w:ind w:left="348"/>
            </w:pPr>
            <w:r>
              <w:rPr>
                <w:spacing w:val="-3"/>
              </w:rPr>
              <w:t>2.4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74" w:line="183" w:lineRule="auto"/>
              <w:ind w:left="358"/>
            </w:pPr>
            <w:r>
              <w:rPr>
                <w:spacing w:val="-3"/>
              </w:rPr>
              <w:t>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3" w:line="184" w:lineRule="auto"/>
              <w:ind w:left="44"/>
            </w:pPr>
            <w:r>
              <w:rPr>
                <w:spacing w:val="-1"/>
              </w:rPr>
              <w:t>2024.11.27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4" w:line="183" w:lineRule="auto"/>
              <w:ind w:left="322"/>
            </w:pPr>
            <w:r>
              <w:rPr>
                <w:spacing w:val="-3"/>
              </w:rPr>
              <w:t>320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3" w:line="184" w:lineRule="auto"/>
              <w:ind w:left="302"/>
            </w:pPr>
            <w:r>
              <w:rPr>
                <w:spacing w:val="-3"/>
              </w:rPr>
              <w:t>315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4" w:line="183" w:lineRule="auto"/>
              <w:ind w:left="303"/>
            </w:pPr>
            <w:r>
              <w:rPr>
                <w:spacing w:val="-3"/>
              </w:rPr>
              <w:t>325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3" w:line="184" w:lineRule="auto"/>
              <w:ind w:left="325"/>
            </w:pPr>
            <w:r>
              <w:rPr>
                <w:spacing w:val="-3"/>
              </w:rPr>
              <w:t>310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3" w:line="184" w:lineRule="auto"/>
              <w:ind w:left="316"/>
            </w:pPr>
            <w:r>
              <w:rPr>
                <w:spacing w:val="-6"/>
              </w:rPr>
              <w:t>1.7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4" w:line="183" w:lineRule="auto"/>
              <w:ind w:left="326"/>
            </w:pPr>
            <w:r>
              <w:rPr>
                <w:spacing w:val="-3"/>
              </w:rPr>
              <w:t>2.0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3" w:line="184" w:lineRule="auto"/>
              <w:ind w:left="348"/>
            </w:pPr>
            <w:r>
              <w:rPr>
                <w:spacing w:val="-6"/>
              </w:rPr>
              <w:t>1.9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4" w:line="183" w:lineRule="auto"/>
              <w:ind w:left="358"/>
            </w:pPr>
            <w:r>
              <w:rPr>
                <w:spacing w:val="-3"/>
              </w:rPr>
              <w:t>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4" w:line="184" w:lineRule="auto"/>
              <w:ind w:left="44"/>
            </w:pPr>
            <w:r>
              <w:rPr>
                <w:spacing w:val="-1"/>
              </w:rPr>
              <w:t>2024.11.28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5" w:line="183" w:lineRule="auto"/>
              <w:ind w:left="322"/>
            </w:pPr>
            <w:r>
              <w:rPr>
                <w:spacing w:val="-3"/>
              </w:rPr>
              <w:t>330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5" w:line="183" w:lineRule="auto"/>
              <w:ind w:left="302"/>
            </w:pPr>
            <w:r>
              <w:rPr>
                <w:spacing w:val="-3"/>
              </w:rPr>
              <w:t>320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5" w:line="183" w:lineRule="auto"/>
              <w:ind w:left="303"/>
            </w:pPr>
            <w:r>
              <w:rPr>
                <w:spacing w:val="-3"/>
              </w:rPr>
              <w:t>325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4" w:line="184" w:lineRule="auto"/>
              <w:ind w:left="325"/>
            </w:pPr>
            <w:r>
              <w:rPr>
                <w:spacing w:val="-3"/>
              </w:rPr>
              <w:t>315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5" w:line="183" w:lineRule="auto"/>
              <w:ind w:left="316"/>
            </w:pPr>
            <w:r>
              <w:rPr>
                <w:spacing w:val="-3"/>
              </w:rPr>
              <w:t>2.0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183" w:lineRule="auto"/>
              <w:ind w:left="326"/>
            </w:pPr>
            <w:r>
              <w:rPr>
                <w:spacing w:val="-3"/>
              </w:rPr>
              <w:t>2.3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5" w:line="183" w:lineRule="auto"/>
              <w:ind w:left="348"/>
            </w:pPr>
            <w:r>
              <w:rPr>
                <w:spacing w:val="-3"/>
              </w:rPr>
              <w:t>2.5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75" w:line="183" w:lineRule="auto"/>
              <w:ind w:left="358"/>
            </w:pPr>
            <w:r>
              <w:rPr>
                <w:spacing w:val="-3"/>
              </w:rPr>
              <w:t>2.7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5" w:line="184" w:lineRule="auto"/>
              <w:ind w:left="44"/>
            </w:pPr>
            <w:r>
              <w:rPr>
                <w:spacing w:val="-1"/>
              </w:rPr>
              <w:t>2024.11.29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6" w:line="183" w:lineRule="auto"/>
              <w:ind w:left="322"/>
            </w:pPr>
            <w:r>
              <w:rPr>
                <w:spacing w:val="-3"/>
              </w:rPr>
              <w:t>325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6" w:line="183" w:lineRule="auto"/>
              <w:ind w:left="302"/>
            </w:pPr>
            <w:r>
              <w:rPr>
                <w:spacing w:val="-3"/>
              </w:rPr>
              <w:t>320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6" w:line="183" w:lineRule="auto"/>
              <w:ind w:left="303"/>
            </w:pPr>
            <w:r>
              <w:rPr>
                <w:spacing w:val="-3"/>
              </w:rPr>
              <w:t>325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5" w:line="184" w:lineRule="auto"/>
              <w:ind w:left="325"/>
            </w:pPr>
            <w:r>
              <w:rPr>
                <w:spacing w:val="-3"/>
              </w:rPr>
              <w:t>315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3" w:lineRule="auto"/>
              <w:ind w:left="316"/>
            </w:pPr>
            <w:r>
              <w:rPr>
                <w:spacing w:val="-3"/>
              </w:rPr>
              <w:t>2.4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5" w:line="184" w:lineRule="auto"/>
              <w:ind w:left="326"/>
            </w:pPr>
            <w:r>
              <w:rPr>
                <w:spacing w:val="-3"/>
              </w:rPr>
              <w:t>2.1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183" w:lineRule="auto"/>
              <w:ind w:left="348"/>
            </w:pPr>
            <w:r>
              <w:rPr>
                <w:spacing w:val="-3"/>
              </w:rPr>
              <w:t>2.3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6" w:line="183" w:lineRule="auto"/>
              <w:ind w:left="358"/>
            </w:pPr>
            <w:r>
              <w:rPr>
                <w:spacing w:val="-3"/>
              </w:rPr>
              <w:t>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5" w:line="184" w:lineRule="auto"/>
              <w:ind w:left="44"/>
            </w:pPr>
            <w:r>
              <w:rPr>
                <w:spacing w:val="-1"/>
              </w:rPr>
              <w:t>2024.11.30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5" w:line="184" w:lineRule="auto"/>
              <w:ind w:left="322"/>
            </w:pPr>
            <w:r>
              <w:rPr>
                <w:spacing w:val="-3"/>
              </w:rPr>
              <w:t>310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6" w:line="183" w:lineRule="auto"/>
              <w:ind w:left="302"/>
            </w:pPr>
            <w:r>
              <w:rPr>
                <w:spacing w:val="-3"/>
              </w:rPr>
              <w:t>305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5" w:line="184" w:lineRule="auto"/>
              <w:ind w:left="303"/>
            </w:pPr>
            <w:r>
              <w:rPr>
                <w:spacing w:val="-3"/>
              </w:rPr>
              <w:t>315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5" w:line="184" w:lineRule="auto"/>
              <w:ind w:left="325"/>
            </w:pPr>
            <w:r>
              <w:rPr>
                <w:spacing w:val="-3"/>
              </w:rPr>
              <w:t>310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5" w:line="184" w:lineRule="auto"/>
              <w:ind w:left="316"/>
            </w:pPr>
            <w:r>
              <w:rPr>
                <w:spacing w:val="-6"/>
              </w:rPr>
              <w:t>1.1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5" w:line="184" w:lineRule="auto"/>
              <w:ind w:left="326"/>
            </w:pPr>
            <w:r>
              <w:rPr>
                <w:spacing w:val="-6"/>
              </w:rPr>
              <w:t>1.6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6" w:line="183" w:lineRule="auto"/>
              <w:ind w:left="348"/>
            </w:pPr>
            <w:r>
              <w:rPr>
                <w:spacing w:val="-3"/>
              </w:rPr>
              <w:t>0.7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75" w:line="184" w:lineRule="auto"/>
              <w:ind w:left="358"/>
            </w:pPr>
            <w:r>
              <w:rPr>
                <w:spacing w:val="-6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5" w:line="184" w:lineRule="auto"/>
              <w:ind w:left="94"/>
            </w:pPr>
            <w:r>
              <w:rPr>
                <w:spacing w:val="-2"/>
              </w:rPr>
              <w:t>2024.12.1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6" w:line="183" w:lineRule="auto"/>
              <w:ind w:left="322"/>
            </w:pPr>
            <w:r>
              <w:rPr>
                <w:spacing w:val="-3"/>
              </w:rPr>
              <w:t>320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6" w:line="183" w:lineRule="auto"/>
              <w:ind w:left="302"/>
            </w:pPr>
            <w:r>
              <w:rPr>
                <w:spacing w:val="-3"/>
              </w:rPr>
              <w:t>335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6" w:line="183" w:lineRule="auto"/>
              <w:ind w:left="303"/>
            </w:pPr>
            <w:r>
              <w:rPr>
                <w:spacing w:val="-3"/>
              </w:rPr>
              <w:t>325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6" w:line="183" w:lineRule="auto"/>
              <w:ind w:left="325"/>
            </w:pPr>
            <w:r>
              <w:rPr>
                <w:spacing w:val="-3"/>
              </w:rPr>
              <w:t>320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5" w:line="184" w:lineRule="auto"/>
              <w:ind w:left="316"/>
            </w:pPr>
            <w:r>
              <w:rPr>
                <w:spacing w:val="-6"/>
              </w:rPr>
              <w:t>1.8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183" w:lineRule="auto"/>
              <w:ind w:left="326"/>
            </w:pPr>
            <w:r>
              <w:rPr>
                <w:spacing w:val="-3"/>
              </w:rPr>
              <w:t>2.0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5" w:line="184" w:lineRule="auto"/>
              <w:ind w:left="348"/>
            </w:pPr>
            <w:r>
              <w:rPr>
                <w:spacing w:val="-6"/>
              </w:rPr>
              <w:t>1.6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5" w:line="184" w:lineRule="auto"/>
              <w:ind w:left="358"/>
            </w:pPr>
            <w:r>
              <w:rPr>
                <w:spacing w:val="-3"/>
              </w:rPr>
              <w:t>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6" w:line="184" w:lineRule="auto"/>
              <w:ind w:left="94"/>
            </w:pPr>
            <w:r>
              <w:rPr>
                <w:spacing w:val="-2"/>
              </w:rPr>
              <w:t>2024.12.2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7" w:line="183" w:lineRule="auto"/>
              <w:ind w:left="322"/>
            </w:pPr>
            <w:r>
              <w:rPr>
                <w:spacing w:val="-3"/>
              </w:rPr>
              <w:t>340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7" w:line="183" w:lineRule="auto"/>
              <w:ind w:left="302"/>
            </w:pPr>
            <w:r>
              <w:rPr>
                <w:spacing w:val="-3"/>
              </w:rPr>
              <w:t>350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7" w:line="183" w:lineRule="auto"/>
              <w:ind w:left="303"/>
            </w:pPr>
            <w:r>
              <w:rPr>
                <w:spacing w:val="-3"/>
              </w:rPr>
              <w:t>345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7" w:line="183" w:lineRule="auto"/>
              <w:ind w:left="325"/>
            </w:pPr>
            <w:r>
              <w:rPr>
                <w:spacing w:val="-3"/>
              </w:rPr>
              <w:t>350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6" w:line="184" w:lineRule="auto"/>
              <w:ind w:left="316"/>
            </w:pPr>
            <w:r>
              <w:rPr>
                <w:spacing w:val="-6"/>
              </w:rPr>
              <w:t>1.5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6" w:line="184" w:lineRule="auto"/>
              <w:ind w:left="326"/>
            </w:pPr>
            <w:r>
              <w:rPr>
                <w:spacing w:val="-6"/>
              </w:rPr>
              <w:t>1.8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7" w:line="183" w:lineRule="auto"/>
              <w:ind w:left="348"/>
            </w:pPr>
            <w:r>
              <w:rPr>
                <w:spacing w:val="-3"/>
              </w:rPr>
              <w:t>2.0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77" w:line="183" w:lineRule="auto"/>
              <w:ind w:left="358"/>
            </w:pPr>
            <w:r>
              <w:rPr>
                <w:spacing w:val="-3"/>
              </w:rPr>
              <w:t>2.3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3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44"/>
            </w:pPr>
            <w:r>
              <w:rPr>
                <w:spacing w:val="3"/>
              </w:rPr>
              <w:t>监测日期</w:t>
            </w:r>
          </w:p>
        </w:tc>
        <w:tc>
          <w:tcPr>
            <w:tcW w:w="3846" w:type="dxa"/>
            <w:gridSpan w:val="4"/>
            <w:vAlign w:val="top"/>
          </w:tcPr>
          <w:p>
            <w:pPr>
              <w:pStyle w:val="6"/>
              <w:spacing w:before="135" w:line="221" w:lineRule="auto"/>
              <w:ind w:left="1492"/>
            </w:pPr>
            <w:r>
              <w:rPr>
                <w:spacing w:val="9"/>
              </w:rPr>
              <w:t>气温(℃)</w:t>
            </w:r>
          </w:p>
        </w:tc>
        <w:tc>
          <w:tcPr>
            <w:tcW w:w="4030" w:type="dxa"/>
            <w:gridSpan w:val="4"/>
            <w:vAlign w:val="top"/>
          </w:tcPr>
          <w:p>
            <w:pPr>
              <w:pStyle w:val="6"/>
              <w:spacing w:before="128" w:line="214" w:lineRule="auto"/>
              <w:ind w:left="1536"/>
            </w:pPr>
            <w:r>
              <w:rPr>
                <w:spacing w:val="10"/>
              </w:rPr>
              <w:t>气压(</w:t>
            </w:r>
            <w:r>
              <w:t>Kpa</w:t>
            </w:r>
            <w:r>
              <w:rPr>
                <w:spacing w:val="10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6"/>
              <w:spacing w:before="178" w:line="183" w:lineRule="auto"/>
              <w:ind w:left="272"/>
            </w:pPr>
            <w:r>
              <w:rPr>
                <w:spacing w:val="-2"/>
              </w:rPr>
              <w:t>0:00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8" w:line="183" w:lineRule="auto"/>
              <w:ind w:left="252"/>
            </w:pPr>
            <w:r>
              <w:rPr>
                <w:spacing w:val="-2"/>
              </w:rPr>
              <w:t>6:00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7" w:line="184" w:lineRule="auto"/>
              <w:ind w:left="193"/>
            </w:pPr>
            <w:r>
              <w:rPr>
                <w:spacing w:val="-4"/>
              </w:rPr>
              <w:t>12:00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7" w:line="184" w:lineRule="auto"/>
              <w:ind w:left="214"/>
            </w:pPr>
            <w:r>
              <w:rPr>
                <w:spacing w:val="-4"/>
              </w:rPr>
              <w:t>18:00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8" w:line="183" w:lineRule="auto"/>
              <w:ind w:left="266"/>
            </w:pPr>
            <w:r>
              <w:rPr>
                <w:spacing w:val="-2"/>
              </w:rPr>
              <w:t>0:00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8" w:line="183" w:lineRule="auto"/>
              <w:ind w:left="277"/>
            </w:pPr>
            <w:r>
              <w:rPr>
                <w:spacing w:val="-2"/>
              </w:rPr>
              <w:t>6:00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7" w:line="184" w:lineRule="auto"/>
              <w:ind w:left="247"/>
            </w:pPr>
            <w:r>
              <w:rPr>
                <w:spacing w:val="-4"/>
              </w:rPr>
              <w:t>12:00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77" w:line="184" w:lineRule="auto"/>
              <w:ind w:left="259"/>
            </w:pPr>
            <w:r>
              <w:rPr>
                <w:spacing w:val="-4"/>
              </w:rPr>
              <w:t>18:00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7" w:line="184" w:lineRule="auto"/>
              <w:ind w:left="44"/>
            </w:pPr>
            <w:r>
              <w:rPr>
                <w:spacing w:val="-1"/>
              </w:rPr>
              <w:t>2024.11.26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8" w:line="183" w:lineRule="auto"/>
              <w:ind w:left="272"/>
            </w:pPr>
            <w:r>
              <w:rPr>
                <w:spacing w:val="-2"/>
              </w:rPr>
              <w:t>-2.4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8" w:line="183" w:lineRule="auto"/>
              <w:ind w:left="302"/>
            </w:pPr>
            <w:r>
              <w:rPr>
                <w:spacing w:val="-3"/>
              </w:rPr>
              <w:t>0.5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8" w:line="183" w:lineRule="auto"/>
              <w:ind w:left="303"/>
            </w:pPr>
            <w:r>
              <w:rPr>
                <w:spacing w:val="-3"/>
              </w:rPr>
              <w:t>2.6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7" w:line="184" w:lineRule="auto"/>
              <w:ind w:left="325"/>
            </w:pPr>
            <w:r>
              <w:rPr>
                <w:spacing w:val="-6"/>
              </w:rPr>
              <w:t>1.8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8" w:line="183" w:lineRule="auto"/>
              <w:ind w:left="205"/>
            </w:pPr>
            <w:r>
              <w:rPr>
                <w:spacing w:val="-2"/>
              </w:rPr>
              <w:t>92.87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8" w:line="183" w:lineRule="auto"/>
              <w:ind w:left="227"/>
            </w:pPr>
            <w:r>
              <w:rPr>
                <w:spacing w:val="-2"/>
              </w:rPr>
              <w:t>93.02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7" w:line="184" w:lineRule="auto"/>
              <w:ind w:left="247"/>
            </w:pPr>
            <w:r>
              <w:rPr>
                <w:spacing w:val="-2"/>
              </w:rPr>
              <w:t>93.11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8" w:line="183" w:lineRule="auto"/>
              <w:ind w:left="259"/>
            </w:pPr>
            <w:r>
              <w:rPr>
                <w:spacing w:val="-2"/>
              </w:rPr>
              <w:t>93.07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8" w:line="184" w:lineRule="auto"/>
              <w:ind w:left="44"/>
            </w:pPr>
            <w:r>
              <w:rPr>
                <w:spacing w:val="-1"/>
              </w:rPr>
              <w:t>2024.11.27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8" w:line="184" w:lineRule="auto"/>
              <w:ind w:left="272"/>
            </w:pPr>
            <w:r>
              <w:rPr>
                <w:spacing w:val="-2"/>
              </w:rPr>
              <w:t>-1.1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9" w:line="183" w:lineRule="auto"/>
              <w:ind w:left="302"/>
            </w:pPr>
            <w:r>
              <w:rPr>
                <w:spacing w:val="-3"/>
              </w:rPr>
              <w:t>0.6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0" w:line="182" w:lineRule="auto"/>
              <w:ind w:left="303"/>
            </w:pPr>
            <w:r>
              <w:rPr>
                <w:spacing w:val="-3"/>
              </w:rPr>
              <w:t>5.7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9" w:line="183" w:lineRule="auto"/>
              <w:ind w:left="325"/>
            </w:pPr>
            <w:r>
              <w:rPr>
                <w:spacing w:val="-3"/>
              </w:rPr>
              <w:t>3.4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9" w:line="183" w:lineRule="auto"/>
              <w:ind w:left="205"/>
            </w:pPr>
            <w:r>
              <w:rPr>
                <w:spacing w:val="-2"/>
              </w:rPr>
              <w:t>93.47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9" w:line="183" w:lineRule="auto"/>
              <w:ind w:left="227"/>
            </w:pPr>
            <w:r>
              <w:rPr>
                <w:spacing w:val="-2"/>
              </w:rPr>
              <w:t>93.42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9" w:line="183" w:lineRule="auto"/>
              <w:ind w:left="247"/>
            </w:pPr>
            <w:r>
              <w:rPr>
                <w:spacing w:val="-2"/>
              </w:rPr>
              <w:t>93.23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79" w:line="183" w:lineRule="auto"/>
              <w:ind w:left="259"/>
            </w:pPr>
            <w:r>
              <w:rPr>
                <w:spacing w:val="-2"/>
              </w:rPr>
              <w:t>92.95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8" w:line="184" w:lineRule="auto"/>
              <w:ind w:left="44"/>
            </w:pPr>
            <w:r>
              <w:rPr>
                <w:spacing w:val="-1"/>
              </w:rPr>
              <w:t>2024.11.28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9" w:line="183" w:lineRule="auto"/>
              <w:ind w:left="322"/>
            </w:pPr>
            <w:r>
              <w:rPr>
                <w:spacing w:val="-3"/>
              </w:rPr>
              <w:t>0.3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8" w:line="184" w:lineRule="auto"/>
              <w:ind w:left="302"/>
            </w:pPr>
            <w:r>
              <w:rPr>
                <w:spacing w:val="-6"/>
              </w:rPr>
              <w:t>1.7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9" w:line="183" w:lineRule="auto"/>
              <w:ind w:left="303"/>
            </w:pPr>
            <w:r>
              <w:rPr>
                <w:spacing w:val="-2"/>
              </w:rPr>
              <w:t>4.8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9" w:line="183" w:lineRule="auto"/>
              <w:ind w:left="325"/>
            </w:pPr>
            <w:r>
              <w:rPr>
                <w:spacing w:val="-3"/>
              </w:rPr>
              <w:t>2.6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8" w:line="184" w:lineRule="auto"/>
              <w:ind w:left="205"/>
            </w:pPr>
            <w:r>
              <w:rPr>
                <w:spacing w:val="-2"/>
              </w:rPr>
              <w:t>93.10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8" w:line="184" w:lineRule="auto"/>
              <w:ind w:left="227"/>
            </w:pPr>
            <w:r>
              <w:rPr>
                <w:spacing w:val="-2"/>
              </w:rPr>
              <w:t>93.21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9" w:line="183" w:lineRule="auto"/>
              <w:ind w:left="247"/>
            </w:pPr>
            <w:r>
              <w:rPr>
                <w:spacing w:val="-2"/>
              </w:rPr>
              <w:t>93.04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9" w:line="183" w:lineRule="auto"/>
              <w:ind w:left="259"/>
            </w:pPr>
            <w:r>
              <w:rPr>
                <w:spacing w:val="-2"/>
              </w:rPr>
              <w:t>92.85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9" w:line="184" w:lineRule="auto"/>
              <w:ind w:left="44"/>
            </w:pPr>
            <w:r>
              <w:rPr>
                <w:spacing w:val="-1"/>
              </w:rPr>
              <w:t>2024.11.29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9" w:line="184" w:lineRule="auto"/>
              <w:ind w:left="272"/>
            </w:pPr>
            <w:r>
              <w:rPr>
                <w:spacing w:val="-2"/>
              </w:rPr>
              <w:t>-1.2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0" w:line="183" w:lineRule="auto"/>
              <w:ind w:left="302"/>
            </w:pPr>
            <w:r>
              <w:rPr>
                <w:spacing w:val="-3"/>
              </w:rPr>
              <w:t>0.4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9" w:line="184" w:lineRule="auto"/>
              <w:ind w:left="253"/>
            </w:pPr>
            <w:r>
              <w:rPr>
                <w:spacing w:val="-5"/>
              </w:rPr>
              <w:t>10.1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0" w:line="183" w:lineRule="auto"/>
              <w:ind w:left="325"/>
            </w:pPr>
            <w:r>
              <w:rPr>
                <w:spacing w:val="-3"/>
              </w:rPr>
              <w:t>6.5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0" w:line="183" w:lineRule="auto"/>
              <w:ind w:left="205"/>
            </w:pPr>
            <w:r>
              <w:rPr>
                <w:spacing w:val="-2"/>
              </w:rPr>
              <w:t>93.07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0" w:line="183" w:lineRule="auto"/>
              <w:ind w:left="227"/>
            </w:pPr>
            <w:r>
              <w:rPr>
                <w:spacing w:val="-2"/>
              </w:rPr>
              <w:t>92.96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0" w:line="183" w:lineRule="auto"/>
              <w:ind w:left="247"/>
            </w:pPr>
            <w:r>
              <w:rPr>
                <w:spacing w:val="-2"/>
              </w:rPr>
              <w:t>92.88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0" w:line="183" w:lineRule="auto"/>
              <w:ind w:left="259"/>
            </w:pPr>
            <w:r>
              <w:rPr>
                <w:spacing w:val="-2"/>
              </w:rPr>
              <w:t>92.83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0" w:line="184" w:lineRule="auto"/>
              <w:ind w:left="44"/>
            </w:pPr>
            <w:r>
              <w:rPr>
                <w:spacing w:val="-1"/>
              </w:rPr>
              <w:t>2024.11.30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0" w:line="184" w:lineRule="auto"/>
              <w:ind w:left="272"/>
            </w:pPr>
            <w:r>
              <w:rPr>
                <w:spacing w:val="-2"/>
              </w:rPr>
              <w:t>-1.6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183" w:lineRule="auto"/>
              <w:ind w:left="302"/>
            </w:pPr>
            <w:r>
              <w:rPr>
                <w:spacing w:val="-3"/>
              </w:rPr>
              <w:t>0.2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0" w:line="184" w:lineRule="auto"/>
              <w:ind w:left="253"/>
            </w:pPr>
            <w:r>
              <w:rPr>
                <w:spacing w:val="-5"/>
              </w:rPr>
              <w:t>10.2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1" w:line="183" w:lineRule="auto"/>
              <w:ind w:left="325"/>
            </w:pPr>
            <w:r>
              <w:rPr>
                <w:spacing w:val="-3"/>
              </w:rPr>
              <w:t>6.4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1" w:line="183" w:lineRule="auto"/>
              <w:ind w:left="205"/>
            </w:pPr>
            <w:r>
              <w:rPr>
                <w:spacing w:val="-2"/>
              </w:rPr>
              <w:t>92.80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1" w:line="183" w:lineRule="auto"/>
              <w:ind w:left="227"/>
            </w:pPr>
            <w:r>
              <w:rPr>
                <w:spacing w:val="-2"/>
              </w:rPr>
              <w:t>92.78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1" w:line="183" w:lineRule="auto"/>
              <w:ind w:left="247"/>
            </w:pPr>
            <w:r>
              <w:rPr>
                <w:spacing w:val="-2"/>
              </w:rPr>
              <w:t>92.42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0" w:line="184" w:lineRule="auto"/>
              <w:ind w:left="259"/>
            </w:pPr>
            <w:r>
              <w:rPr>
                <w:spacing w:val="-2"/>
              </w:rPr>
              <w:t>92.17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90" w:line="184" w:lineRule="auto"/>
              <w:ind w:left="94"/>
            </w:pPr>
            <w:r>
              <w:rPr>
                <w:spacing w:val="-2"/>
              </w:rPr>
              <w:t>2024.12.1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1" w:line="183" w:lineRule="auto"/>
              <w:ind w:left="272"/>
            </w:pPr>
            <w:r>
              <w:rPr>
                <w:spacing w:val="-2"/>
              </w:rPr>
              <w:t>-2.2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91" w:line="183" w:lineRule="auto"/>
              <w:ind w:left="252"/>
            </w:pPr>
            <w:r>
              <w:rPr>
                <w:spacing w:val="-2"/>
              </w:rPr>
              <w:t>-0.7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90" w:line="184" w:lineRule="auto"/>
              <w:ind w:left="253"/>
            </w:pPr>
            <w:r>
              <w:rPr>
                <w:spacing w:val="-5"/>
              </w:rPr>
              <w:t>11.7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1" w:line="183" w:lineRule="auto"/>
              <w:ind w:left="325"/>
            </w:pPr>
            <w:r>
              <w:rPr>
                <w:spacing w:val="-3"/>
              </w:rPr>
              <w:t>9.8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90" w:line="184" w:lineRule="auto"/>
              <w:ind w:left="205"/>
            </w:pPr>
            <w:r>
              <w:rPr>
                <w:spacing w:val="-2"/>
              </w:rPr>
              <w:t>92.21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1" w:line="183" w:lineRule="auto"/>
              <w:ind w:left="227"/>
            </w:pPr>
            <w:r>
              <w:rPr>
                <w:spacing w:val="-2"/>
              </w:rPr>
              <w:t>92.27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90" w:line="184" w:lineRule="auto"/>
              <w:ind w:left="247"/>
            </w:pPr>
            <w:r>
              <w:rPr>
                <w:spacing w:val="-2"/>
              </w:rPr>
              <w:t>92.12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91" w:line="183" w:lineRule="auto"/>
              <w:ind w:left="259"/>
            </w:pPr>
            <w:r>
              <w:rPr>
                <w:spacing w:val="-2"/>
              </w:rPr>
              <w:t>92.08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1" w:line="184" w:lineRule="auto"/>
              <w:ind w:left="94"/>
            </w:pPr>
            <w:r>
              <w:rPr>
                <w:spacing w:val="-2"/>
              </w:rPr>
              <w:t>2024.12.2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2" w:line="183" w:lineRule="auto"/>
              <w:ind w:left="322"/>
            </w:pPr>
            <w:r>
              <w:rPr>
                <w:spacing w:val="-3"/>
              </w:rPr>
              <w:t>2.7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184" w:lineRule="auto"/>
              <w:ind w:left="302"/>
            </w:pPr>
            <w:r>
              <w:rPr>
                <w:spacing w:val="-6"/>
              </w:rPr>
              <w:t>1.1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2" w:line="183" w:lineRule="auto"/>
              <w:ind w:left="303"/>
            </w:pPr>
            <w:r>
              <w:rPr>
                <w:spacing w:val="-3"/>
              </w:rPr>
              <w:t>8.4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2" w:line="183" w:lineRule="auto"/>
              <w:ind w:left="325"/>
            </w:pPr>
            <w:r>
              <w:rPr>
                <w:spacing w:val="-3"/>
              </w:rPr>
              <w:t>3.5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2" w:line="183" w:lineRule="auto"/>
              <w:ind w:left="205"/>
            </w:pPr>
            <w:r>
              <w:rPr>
                <w:spacing w:val="-2"/>
              </w:rPr>
              <w:t>92.56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2" w:line="183" w:lineRule="auto"/>
              <w:ind w:left="227"/>
            </w:pPr>
            <w:r>
              <w:rPr>
                <w:spacing w:val="-2"/>
              </w:rPr>
              <w:t>92.80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2" w:line="183" w:lineRule="auto"/>
              <w:ind w:left="247"/>
            </w:pPr>
            <w:r>
              <w:rPr>
                <w:spacing w:val="-2"/>
              </w:rPr>
              <w:t>92.85</w:t>
            </w:r>
          </w:p>
        </w:tc>
        <w:tc>
          <w:tcPr>
            <w:tcW w:w="1053" w:type="dxa"/>
            <w:vAlign w:val="top"/>
          </w:tcPr>
          <w:p>
            <w:pPr>
              <w:pStyle w:val="6"/>
              <w:spacing w:before="182" w:line="183" w:lineRule="auto"/>
              <w:ind w:left="259"/>
            </w:pPr>
            <w:r>
              <w:rPr>
                <w:spacing w:val="-2"/>
              </w:rPr>
              <w:t>92.96</w:t>
            </w:r>
          </w:p>
        </w:tc>
      </w:tr>
    </w:tbl>
    <w:p>
      <w:pPr>
        <w:pStyle w:val="2"/>
      </w:pPr>
    </w:p>
    <w:p>
      <w:pPr>
        <w:sectPr>
          <w:headerReference r:id="rId13" w:type="default"/>
          <w:footerReference r:id="rId14" w:type="default"/>
          <w:pgSz w:w="11900" w:h="16840"/>
          <w:pgMar w:top="1096" w:right="1385" w:bottom="1200" w:left="1475" w:header="889" w:footer="914" w:gutter="0"/>
          <w:cols w:space="720" w:num="1"/>
        </w:sectPr>
      </w:pPr>
    </w:p>
    <w:p>
      <w:pPr>
        <w:spacing w:before="275" w:line="212" w:lineRule="auto"/>
        <w:jc w:val="right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5"/>
          <w:sz w:val="25"/>
          <w:szCs w:val="25"/>
        </w:rPr>
        <w:t>表6-2环境空气监测结果一览表</w:t>
      </w:r>
      <w:r>
        <w:rPr>
          <w:rFonts w:ascii="宋体" w:hAnsi="宋体" w:eastAsia="宋体" w:cs="宋体"/>
          <w:spacing w:val="5"/>
          <w:sz w:val="25"/>
          <w:szCs w:val="25"/>
        </w:rPr>
        <w:t xml:space="preserve">            </w:t>
      </w: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单位：μg/m³</w:t>
      </w:r>
    </w:p>
    <w:tbl>
      <w:tblPr>
        <w:tblStyle w:val="5"/>
        <w:tblW w:w="89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01"/>
        <w:gridCol w:w="2987"/>
        <w:gridCol w:w="29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33" w:line="220" w:lineRule="auto"/>
              <w:ind w:left="10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4" w:line="183" w:lineRule="auto"/>
              <w:ind w:left="1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TSP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33" w:line="219" w:lineRule="auto"/>
              <w:ind w:left="11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氟化物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79" w:line="184" w:lineRule="auto"/>
              <w:ind w:left="9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2024.11.26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0" w:line="183" w:lineRule="auto"/>
              <w:ind w:left="1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206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0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80" w:line="184" w:lineRule="auto"/>
              <w:ind w:left="9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2024.11.27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0" w:line="184" w:lineRule="auto"/>
              <w:ind w:left="1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196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1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81" w:line="184" w:lineRule="auto"/>
              <w:ind w:left="9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2024.11.28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1" w:line="184" w:lineRule="auto"/>
              <w:ind w:left="1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214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2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82" w:line="184" w:lineRule="auto"/>
              <w:ind w:left="9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2024.11.29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2" w:line="184" w:lineRule="auto"/>
              <w:ind w:left="1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184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3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83" w:line="184" w:lineRule="auto"/>
              <w:ind w:left="9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2024.11.30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3" w:line="184" w:lineRule="auto"/>
              <w:ind w:left="1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195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4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84" w:line="184" w:lineRule="auto"/>
              <w:ind w:left="10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2024.12.1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4" w:line="184" w:lineRule="auto"/>
              <w:ind w:left="1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216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5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85" w:line="184" w:lineRule="auto"/>
              <w:ind w:left="10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2024.12.2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6" w:line="183" w:lineRule="auto"/>
              <w:ind w:left="1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222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6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36" w:line="219" w:lineRule="auto"/>
              <w:ind w:left="10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87" w:line="183" w:lineRule="auto"/>
              <w:ind w:left="1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300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87" w:line="183" w:lineRule="auto"/>
              <w:ind w:left="1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001" w:type="dxa"/>
            <w:vAlign w:val="top"/>
          </w:tcPr>
          <w:p>
            <w:pPr>
              <w:pStyle w:val="6"/>
              <w:spacing w:before="137" w:line="220" w:lineRule="auto"/>
              <w:ind w:left="10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2987" w:type="dxa"/>
            <w:vAlign w:val="top"/>
          </w:tcPr>
          <w:p>
            <w:pPr>
              <w:pStyle w:val="6"/>
              <w:spacing w:before="137" w:line="220" w:lineRule="auto"/>
              <w:ind w:left="12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2991" w:type="dxa"/>
            <w:vAlign w:val="top"/>
          </w:tcPr>
          <w:p>
            <w:pPr>
              <w:pStyle w:val="6"/>
              <w:spacing w:before="137" w:line="220" w:lineRule="auto"/>
              <w:ind w:left="12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spacing w:before="239" w:line="188" w:lineRule="auto"/>
        <w:ind w:left="2065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6"/>
          <w:sz w:val="18"/>
          <w:szCs w:val="18"/>
        </w:rPr>
        <w:t>O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</w:t>
      </w:r>
      <w:r>
        <w:rPr>
          <w:rFonts w:ascii="Times New Roman" w:hAnsi="Times New Roman" w:eastAsia="Times New Roman" w:cs="Times New Roman"/>
          <w:spacing w:val="-6"/>
          <w:sz w:val="18"/>
          <w:szCs w:val="18"/>
        </w:rPr>
        <w:t>1#</w:t>
      </w:r>
    </w:p>
    <w:p>
      <w:pPr>
        <w:spacing w:before="11" w:line="222" w:lineRule="auto"/>
        <w:ind w:left="2065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3"/>
          <w:sz w:val="18"/>
          <w:szCs w:val="18"/>
        </w:rPr>
        <w:t>西郜村</w:t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1130" w:lineRule="exact"/>
        <w:ind w:firstLine="3715"/>
      </w:pPr>
      <w:r>
        <w:rPr>
          <w:position w:val="-22"/>
        </w:rPr>
        <w:pict>
          <v:group id="_x0000_s1028" o:spid="_x0000_s1028" o:spt="203" style="height:58.5pt;width:99.5pt;" coordorigin="-20,-20" coordsize="1990,1170">
            <o:lock v:ext="edit" aspectratio="f"/>
            <v:shape id="_x0000_s1029" o:spid="_x0000_s1029" o:spt="75" alt="" type="#_x0000_t75" style="position:absolute;left:0;top:0;height:1130;width:1950;" filled="f" o:preferrelative="t" stroked="f" coordsize="21600,21600">
              <v:path/>
              <v:fill on="f" focussize="0,0"/>
              <v:stroke on="f"/>
              <v:imagedata r:id="rId28" o:title=""/>
              <o:lock v:ext="edit" aspectratio="t"/>
            </v:shape>
            <v:shape id="_x0000_s1030" o:spid="_x0000_s1030" o:spt="202" type="#_x0000_t202" style="position:absolute;left:-20;top:-20;height:1170;width:19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230" w:lineRule="auto"/>
                      <w:ind w:left="689" w:right="232" w:hanging="439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山西晋钢智造科技实业</w:t>
                    </w:r>
                    <w:r>
                      <w:rPr>
                        <w:rFonts w:ascii="黑体" w:hAnsi="黑体" w:eastAsia="黑体" w:cs="黑体"/>
                        <w:spacing w:val="6"/>
                        <w:sz w:val="15"/>
                        <w:szCs w:val="15"/>
                      </w:rPr>
                      <w:t xml:space="preserve"> 有限公司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94" w:lineRule="auto"/>
      </w:pPr>
    </w:p>
    <w:p>
      <w:pPr>
        <w:spacing w:before="81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图6-1</w:t>
      </w:r>
      <w:r>
        <w:rPr>
          <w:rFonts w:ascii="宋体" w:hAnsi="宋体" w:eastAsia="宋体" w:cs="宋体"/>
          <w:spacing w:val="5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环境空气监测点位示意图</w:t>
      </w:r>
    </w:p>
    <w:p>
      <w:pPr>
        <w:spacing w:before="142" w:line="221" w:lineRule="auto"/>
        <w:ind w:left="288"/>
        <w:outlineLvl w:val="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21"/>
          <w:sz w:val="25"/>
          <w:szCs w:val="25"/>
        </w:rPr>
        <w:t>七、结论</w:t>
      </w:r>
    </w:p>
    <w:p>
      <w:pPr>
        <w:spacing w:before="282" w:line="304" w:lineRule="auto"/>
        <w:ind w:left="285" w:right="478" w:firstLine="520"/>
        <w:rPr>
          <w:rFonts w:ascii="宋体" w:hAnsi="宋体" w:eastAsia="宋体" w:cs="宋体"/>
          <w:sz w:val="25"/>
          <w:szCs w:val="25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5381625</wp:posOffset>
            </wp:positionH>
            <wp:positionV relativeFrom="paragraph">
              <wp:posOffset>-493395</wp:posOffset>
            </wp:positionV>
            <wp:extent cx="298450" cy="1061085"/>
            <wp:effectExtent l="0" t="0" r="6350" b="5715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8656" cy="106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5"/>
          <w:sz w:val="25"/>
          <w:szCs w:val="25"/>
        </w:rPr>
        <w:t>山西晋钢智造科技实业有限公司周边环境巴公镇西郜村居</w:t>
      </w:r>
      <w:r>
        <w:rPr>
          <w:rFonts w:ascii="宋体" w:hAnsi="宋体" w:eastAsia="宋体" w:cs="宋体"/>
          <w:spacing w:val="-6"/>
          <w:sz w:val="25"/>
          <w:szCs w:val="25"/>
        </w:rPr>
        <w:t>民区的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TSP</w:t>
      </w:r>
      <w:r>
        <w:rPr>
          <w:rFonts w:ascii="宋体" w:hAnsi="宋体" w:eastAsia="宋体" w:cs="宋体"/>
          <w:spacing w:val="-6"/>
          <w:sz w:val="25"/>
          <w:szCs w:val="25"/>
        </w:rPr>
        <w:t>监测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3"/>
          <w:sz w:val="25"/>
          <w:szCs w:val="25"/>
        </w:rPr>
        <w:t>结果符合《环境空气质量标准》</w:t>
      </w:r>
      <w:r>
        <w:rPr>
          <w:rFonts w:ascii="Times New Roman" w:hAnsi="Times New Roman" w:eastAsia="Times New Roman" w:cs="Times New Roman"/>
          <w:spacing w:val="3"/>
          <w:sz w:val="25"/>
          <w:szCs w:val="25"/>
        </w:rPr>
        <w:t>(</w:t>
      </w:r>
      <w:r>
        <w:rPr>
          <w:rFonts w:ascii="Times New Roman" w:hAnsi="Times New Roman" w:eastAsia="Times New Roman" w:cs="Times New Roman"/>
          <w:sz w:val="25"/>
          <w:szCs w:val="25"/>
        </w:rPr>
        <w:t>GB</w:t>
      </w:r>
      <w:r>
        <w:rPr>
          <w:rFonts w:ascii="Times New Roman" w:hAnsi="Times New Roman" w:eastAsia="Times New Roman" w:cs="Times New Roman"/>
          <w:spacing w:val="3"/>
          <w:sz w:val="25"/>
          <w:szCs w:val="25"/>
        </w:rPr>
        <w:t>3095-2012)</w:t>
      </w:r>
      <w:r>
        <w:rPr>
          <w:rFonts w:ascii="Times New Roman" w:hAnsi="Times New Roman" w:eastAsia="Times New Roman" w:cs="Times New Roman"/>
          <w:spacing w:val="19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3"/>
          <w:sz w:val="25"/>
          <w:szCs w:val="25"/>
        </w:rPr>
        <w:t>表2中24小时均值的二级标</w:t>
      </w:r>
    </w:p>
    <w:p>
      <w:pPr>
        <w:spacing w:before="69" w:line="212" w:lineRule="auto"/>
        <w:ind w:left="2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准限值要求，氟化物监测结果符合《环境空气质量标</w:t>
      </w:r>
      <w:r>
        <w:rPr>
          <w:rFonts w:ascii="宋体" w:hAnsi="宋体" w:eastAsia="宋体" w:cs="宋体"/>
          <w:spacing w:val="-7"/>
          <w:sz w:val="25"/>
          <w:szCs w:val="25"/>
        </w:rPr>
        <w:t>准》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(GB3095-2012)</w:t>
      </w:r>
      <w:r>
        <w:rPr>
          <w:rFonts w:ascii="Times New Roman" w:hAnsi="Times New Roman" w:eastAsia="Times New Roman" w:cs="Times New Roman"/>
          <w:spacing w:val="19"/>
          <w:w w:val="101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7"/>
          <w:sz w:val="25"/>
          <w:szCs w:val="25"/>
        </w:rPr>
        <w:t>附表</w:t>
      </w:r>
    </w:p>
    <w:p>
      <w:pPr>
        <w:spacing w:before="201" w:line="219" w:lineRule="auto"/>
        <w:ind w:left="285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1"/>
          <w:sz w:val="25"/>
          <w:szCs w:val="25"/>
        </w:rPr>
        <w:t>A</w:t>
      </w:r>
      <w:r>
        <w:rPr>
          <w:rFonts w:ascii="宋体" w:hAnsi="宋体" w:eastAsia="宋体" w:cs="宋体"/>
          <w:spacing w:val="1"/>
          <w:sz w:val="25"/>
          <w:szCs w:val="25"/>
        </w:rPr>
        <w:t>中表</w:t>
      </w:r>
      <w:r>
        <w:rPr>
          <w:rFonts w:ascii="Times New Roman" w:hAnsi="Times New Roman" w:eastAsia="Times New Roman" w:cs="Times New Roman"/>
          <w:spacing w:val="1"/>
          <w:sz w:val="25"/>
          <w:szCs w:val="25"/>
        </w:rPr>
        <w:t>A.1</w:t>
      </w:r>
      <w:r>
        <w:rPr>
          <w:rFonts w:ascii="宋体" w:hAnsi="宋体" w:eastAsia="宋体" w:cs="宋体"/>
          <w:spacing w:val="1"/>
          <w:sz w:val="25"/>
          <w:szCs w:val="25"/>
        </w:rPr>
        <w:t>中24小时均值的二级标准限值要求。</w:t>
      </w:r>
    </w:p>
    <w:p>
      <w:pPr>
        <w:pStyle w:val="2"/>
        <w:spacing w:line="298" w:lineRule="auto"/>
      </w:pPr>
    </w:p>
    <w:p>
      <w:pPr>
        <w:pStyle w:val="2"/>
        <w:spacing w:line="298" w:lineRule="auto"/>
      </w:pPr>
    </w:p>
    <w:p>
      <w:pPr>
        <w:pStyle w:val="2"/>
        <w:spacing w:line="298" w:lineRule="auto"/>
      </w:pPr>
    </w:p>
    <w:p>
      <w:pPr>
        <w:pStyle w:val="2"/>
        <w:spacing w:line="298" w:lineRule="auto"/>
      </w:pPr>
    </w:p>
    <w:p>
      <w:pPr>
        <w:spacing w:before="82" w:line="218" w:lineRule="auto"/>
        <w:ind w:left="344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11"/>
          <w:sz w:val="25"/>
          <w:szCs w:val="25"/>
        </w:rPr>
        <w:t>—</w:t>
      </w:r>
      <w:r>
        <w:rPr>
          <w:rFonts w:ascii="宋体" w:hAnsi="宋体" w:eastAsia="宋体" w:cs="宋体"/>
          <w:spacing w:val="-8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1"/>
          <w:sz w:val="25"/>
          <w:szCs w:val="25"/>
        </w:rPr>
        <w:t>—</w:t>
      </w:r>
      <w:r>
        <w:rPr>
          <w:rFonts w:ascii="宋体" w:hAnsi="宋体" w:eastAsia="宋体" w:cs="宋体"/>
          <w:spacing w:val="-8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1"/>
          <w:sz w:val="25"/>
          <w:szCs w:val="25"/>
        </w:rPr>
        <w:t>报告结束</w:t>
      </w:r>
      <w:r>
        <w:rPr>
          <w:rFonts w:ascii="宋体" w:hAnsi="宋体" w:eastAsia="宋体" w:cs="宋体"/>
          <w:spacing w:val="-8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1"/>
          <w:sz w:val="25"/>
          <w:szCs w:val="25"/>
        </w:rPr>
        <w:t>—</w:t>
      </w:r>
    </w:p>
    <w:sectPr>
      <w:headerReference r:id="rId15" w:type="default"/>
      <w:footerReference r:id="rId16" w:type="default"/>
      <w:pgSz w:w="11900" w:h="16840"/>
      <w:pgMar w:top="1222" w:right="1292" w:bottom="1170" w:left="1564" w:header="1010" w:footer="87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38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224790</wp:posOffset>
          </wp:positionH>
          <wp:positionV relativeFrom="paragraph">
            <wp:posOffset>6985</wp:posOffset>
          </wp:positionV>
          <wp:extent cx="5289550" cy="1270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          </w:t>
    </w:r>
    <w:r>
      <w:rPr>
        <w:rFonts w:ascii="宋体" w:hAnsi="宋体" w:eastAsia="宋体" w:cs="宋体"/>
        <w:spacing w:val="3"/>
        <w:sz w:val="18"/>
        <w:szCs w:val="18"/>
      </w:rPr>
      <w:t xml:space="preserve">                               </w:t>
    </w:r>
    <w:r>
      <w:rPr>
        <w:rFonts w:ascii="宋体" w:hAnsi="宋体" w:eastAsia="宋体" w:cs="宋体"/>
        <w:spacing w:val="3"/>
        <w:sz w:val="24"/>
        <w:szCs w:val="24"/>
      </w:rPr>
      <w:t>第1页共5页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1" w:lineRule="auto"/>
      <w:ind w:left="39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231140</wp:posOffset>
          </wp:positionH>
          <wp:positionV relativeFrom="paragraph">
            <wp:posOffset>0</wp:posOffset>
          </wp:positionV>
          <wp:extent cx="5295900" cy="1270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"/>
        <w:sz w:val="18"/>
        <w:szCs w:val="18"/>
      </w:rPr>
      <w:t xml:space="preserve">山西科利华环境检测有限公司                                              </w:t>
    </w:r>
    <w:r>
      <w:rPr>
        <w:rFonts w:ascii="宋体" w:hAnsi="宋体" w:eastAsia="宋体" w:cs="宋体"/>
        <w:spacing w:val="-2"/>
        <w:sz w:val="18"/>
        <w:szCs w:val="18"/>
      </w:rPr>
      <w:t xml:space="preserve">      </w:t>
    </w:r>
    <w:r>
      <w:rPr>
        <w:rFonts w:ascii="宋体" w:hAnsi="宋体" w:eastAsia="宋体" w:cs="宋体"/>
        <w:spacing w:val="-2"/>
        <w:sz w:val="21"/>
        <w:szCs w:val="21"/>
      </w:rPr>
      <w:t>第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sz w:val="21"/>
        <w:szCs w:val="21"/>
      </w:rPr>
      <w:t>2</w:t>
    </w:r>
    <w:r>
      <w:rPr>
        <w:rFonts w:ascii="宋体" w:hAnsi="宋体" w:eastAsia="宋体" w:cs="宋体"/>
        <w:spacing w:val="-41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sz w:val="21"/>
        <w:szCs w:val="21"/>
      </w:rPr>
      <w:t>页</w:t>
    </w:r>
    <w:r>
      <w:rPr>
        <w:rFonts w:ascii="宋体" w:hAnsi="宋体" w:eastAsia="宋体" w:cs="宋体"/>
        <w:spacing w:val="-46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sz w:val="21"/>
        <w:szCs w:val="21"/>
      </w:rPr>
      <w:t>共</w:t>
    </w:r>
    <w:r>
      <w:rPr>
        <w:rFonts w:ascii="宋体" w:hAnsi="宋体" w:eastAsia="宋体" w:cs="宋体"/>
        <w:spacing w:val="-42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sz w:val="21"/>
        <w:szCs w:val="21"/>
      </w:rPr>
      <w:t>5</w:t>
    </w:r>
    <w:r>
      <w:rPr>
        <w:rFonts w:ascii="宋体" w:hAnsi="宋体" w:eastAsia="宋体" w:cs="宋体"/>
        <w:spacing w:val="-40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sz w:val="21"/>
        <w:szCs w:val="21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31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180975</wp:posOffset>
          </wp:positionH>
          <wp:positionV relativeFrom="paragraph">
            <wp:posOffset>6985</wp:posOffset>
          </wp:positionV>
          <wp:extent cx="5283200" cy="1270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   </w:t>
    </w:r>
    <w:r>
      <w:rPr>
        <w:rFonts w:ascii="宋体" w:hAnsi="宋体" w:eastAsia="宋体" w:cs="宋体"/>
        <w:sz w:val="18"/>
        <w:szCs w:val="18"/>
      </w:rPr>
      <w:t xml:space="preserve">       </w:t>
    </w:r>
    <w:r>
      <w:rPr>
        <w:rFonts w:ascii="宋体" w:hAnsi="宋体" w:eastAsia="宋体" w:cs="宋体"/>
        <w:spacing w:val="6"/>
        <w:sz w:val="24"/>
        <w:szCs w:val="24"/>
      </w:rPr>
      <w:t>第3页共5页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324"/>
    </w:pPr>
    <w:r>
      <w:drawing>
        <wp:inline distT="0" distB="0" distL="0" distR="0">
          <wp:extent cx="5276850" cy="11430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1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36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17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                         </w:t>
    </w:r>
    <w:r>
      <w:rPr>
        <w:rFonts w:ascii="宋体" w:hAnsi="宋体" w:eastAsia="宋体" w:cs="宋体"/>
        <w:sz w:val="20"/>
        <w:szCs w:val="20"/>
      </w:rPr>
      <w:t xml:space="preserve">  </w:t>
    </w:r>
    <w:r>
      <w:rPr>
        <w:rFonts w:ascii="宋体" w:hAnsi="宋体" w:eastAsia="宋体" w:cs="宋体"/>
        <w:spacing w:val="-17"/>
        <w:position w:val="-2"/>
        <w:sz w:val="20"/>
        <w:szCs w:val="20"/>
      </w:rPr>
      <w:t>第</w:t>
    </w:r>
    <w:r>
      <w:rPr>
        <w:rFonts w:ascii="宋体" w:hAnsi="宋体" w:eastAsia="宋体" w:cs="宋体"/>
        <w:spacing w:val="-29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2"/>
        <w:sz w:val="20"/>
        <w:szCs w:val="20"/>
      </w:rPr>
      <w:t>4</w:t>
    </w:r>
    <w:r>
      <w:rPr>
        <w:rFonts w:ascii="宋体" w:hAnsi="宋体" w:eastAsia="宋体" w:cs="宋体"/>
        <w:spacing w:val="-24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2"/>
        <w:sz w:val="20"/>
        <w:szCs w:val="20"/>
      </w:rPr>
      <w:t>页</w:t>
    </w:r>
    <w:r>
      <w:rPr>
        <w:rFonts w:ascii="宋体" w:hAnsi="宋体" w:eastAsia="宋体" w:cs="宋体"/>
        <w:spacing w:val="-30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2"/>
        <w:sz w:val="20"/>
        <w:szCs w:val="20"/>
      </w:rPr>
      <w:t>共</w:t>
    </w:r>
    <w:r>
      <w:rPr>
        <w:rFonts w:ascii="宋体" w:hAnsi="宋体" w:eastAsia="宋体" w:cs="宋体"/>
        <w:spacing w:val="-25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2"/>
        <w:sz w:val="20"/>
        <w:szCs w:val="20"/>
      </w:rPr>
      <w:t>5</w:t>
    </w:r>
    <w:r>
      <w:rPr>
        <w:rFonts w:ascii="宋体" w:hAnsi="宋体" w:eastAsia="宋体" w:cs="宋体"/>
        <w:spacing w:val="-25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2"/>
        <w:sz w:val="20"/>
        <w:szCs w:val="20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1" w:lineRule="auto"/>
      <w:ind w:left="285"/>
      <w:rPr>
        <w:rFonts w:ascii="宋体" w:hAnsi="宋体" w:eastAsia="宋体" w:cs="宋体"/>
        <w:sz w:val="25"/>
        <w:szCs w:val="25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155575</wp:posOffset>
          </wp:positionH>
          <wp:positionV relativeFrom="paragraph">
            <wp:posOffset>635</wp:posOffset>
          </wp:positionV>
          <wp:extent cx="526415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position w:val="2"/>
        <w:sz w:val="18"/>
        <w:szCs w:val="18"/>
      </w:rPr>
      <w:t xml:space="preserve">山西科利华环境检测有限公司                   </w:t>
    </w:r>
    <w:r>
      <w:rPr>
        <w:rFonts w:ascii="宋体" w:hAnsi="宋体" w:eastAsia="宋体" w:cs="宋体"/>
        <w:spacing w:val="2"/>
        <w:position w:val="2"/>
        <w:sz w:val="18"/>
        <w:szCs w:val="18"/>
      </w:rPr>
      <w:t xml:space="preserve">                               </w:t>
    </w:r>
    <w:r>
      <w:rPr>
        <w:rFonts w:ascii="宋体" w:hAnsi="宋体" w:eastAsia="宋体" w:cs="宋体"/>
        <w:spacing w:val="2"/>
        <w:position w:val="-2"/>
        <w:sz w:val="25"/>
        <w:szCs w:val="25"/>
      </w:rPr>
      <w:t>第5页共5页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21"/>
      </w:tabs>
      <w:spacing w:before="16" w:line="191" w:lineRule="auto"/>
      <w:ind w:left="38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山 西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晋</w:t>
    </w:r>
    <w:r>
      <w:rPr>
        <w:rFonts w:ascii="宋体" w:hAnsi="宋体" w:eastAsia="宋体" w:cs="宋体"/>
        <w:spacing w:val="-22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钢 智</w:t>
    </w:r>
    <w:r>
      <w:rPr>
        <w:rFonts w:ascii="宋体" w:hAnsi="宋体" w:eastAsia="宋体" w:cs="宋体"/>
        <w:spacing w:val="-21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造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科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技</w:t>
    </w:r>
    <w:r>
      <w:rPr>
        <w:rFonts w:ascii="宋体" w:hAnsi="宋体" w:eastAsia="宋体" w:cs="宋体"/>
        <w:spacing w:val="-15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实</w:t>
    </w:r>
    <w:r>
      <w:rPr>
        <w:rFonts w:ascii="宋体" w:hAnsi="宋体" w:eastAsia="宋体" w:cs="宋体"/>
        <w:spacing w:val="-21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业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有</w:t>
    </w:r>
    <w:r>
      <w:rPr>
        <w:rFonts w:ascii="宋体" w:hAnsi="宋体" w:eastAsia="宋体" w:cs="宋体"/>
        <w:spacing w:val="-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限</w:t>
    </w:r>
    <w:r>
      <w:rPr>
        <w:rFonts w:ascii="宋体" w:hAnsi="宋体" w:eastAsia="宋体" w:cs="宋体"/>
        <w:spacing w:val="-14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公</w:t>
    </w:r>
    <w:r>
      <w:rPr>
        <w:rFonts w:ascii="宋体" w:hAnsi="宋体" w:eastAsia="宋体" w:cs="宋体"/>
        <w:spacing w:val="-13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司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周</w:t>
    </w:r>
    <w:r>
      <w:rPr>
        <w:rFonts w:ascii="宋体" w:hAnsi="宋体" w:eastAsia="宋体" w:cs="宋体"/>
        <w:spacing w:val="-21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边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环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>境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监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4084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275590</wp:posOffset>
          </wp:positionH>
          <wp:positionV relativeFrom="paragraph">
            <wp:posOffset>111760</wp:posOffset>
          </wp:positionV>
          <wp:extent cx="5260340" cy="63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03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山 西 晋 钢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智</w:t>
    </w:r>
    <w:r>
      <w:rPr>
        <w:rFonts w:ascii="宋体" w:hAnsi="宋体" w:eastAsia="宋体" w:cs="宋体"/>
        <w:spacing w:val="-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造</w:t>
    </w:r>
    <w:r>
      <w:rPr>
        <w:rFonts w:ascii="宋体" w:hAnsi="宋体" w:eastAsia="宋体" w:cs="宋体"/>
        <w:spacing w:val="-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科</w:t>
    </w:r>
    <w:r>
      <w:rPr>
        <w:rFonts w:ascii="宋体" w:hAnsi="宋体" w:eastAsia="宋体" w:cs="宋体"/>
        <w:spacing w:val="-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技</w:t>
    </w:r>
    <w:r>
      <w:rPr>
        <w:rFonts w:ascii="宋体" w:hAnsi="宋体" w:eastAsia="宋体" w:cs="宋体"/>
        <w:spacing w:val="-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实</w:t>
    </w:r>
    <w:r>
      <w:rPr>
        <w:rFonts w:ascii="宋体" w:hAnsi="宋体" w:eastAsia="宋体" w:cs="宋体"/>
        <w:spacing w:val="-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业</w:t>
    </w:r>
    <w:r>
      <w:rPr>
        <w:rFonts w:ascii="宋体" w:hAnsi="宋体" w:eastAsia="宋体" w:cs="宋体"/>
        <w:spacing w:val="-1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有 限 公 司</w:t>
    </w:r>
    <w:r>
      <w:rPr>
        <w:rFonts w:ascii="宋体" w:hAnsi="宋体" w:eastAsia="宋体" w:cs="宋体"/>
        <w:spacing w:val="-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周</w:t>
    </w:r>
    <w:r>
      <w:rPr>
        <w:rFonts w:ascii="宋体" w:hAnsi="宋体" w:eastAsia="宋体" w:cs="宋体"/>
        <w:spacing w:val="-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边</w:t>
    </w:r>
    <w:r>
      <w:rPr>
        <w:rFonts w:ascii="宋体" w:hAnsi="宋体" w:eastAsia="宋体" w:cs="宋体"/>
        <w:spacing w:val="-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环</w:t>
    </w:r>
    <w:r>
      <w:rPr>
        <w:rFonts w:ascii="宋体" w:hAnsi="宋体" w:eastAsia="宋体" w:cs="宋体"/>
        <w:spacing w:val="-1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境</w:t>
    </w:r>
    <w:r>
      <w:rPr>
        <w:rFonts w:ascii="宋体" w:hAnsi="宋体" w:eastAsia="宋体" w:cs="宋体"/>
        <w:spacing w:val="-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监</w:t>
    </w:r>
    <w:r>
      <w:rPr>
        <w:rFonts w:ascii="宋体" w:hAnsi="宋体" w:eastAsia="宋体" w:cs="宋体"/>
        <w:spacing w:val="-1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06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山西晋钢智造科技实业有限公司周边环境监测</w:t>
    </w:r>
  </w:p>
  <w:p>
    <w:pPr>
      <w:spacing w:before="10" w:line="10" w:lineRule="exact"/>
      <w:ind w:firstLine="324"/>
    </w:pPr>
    <w:r>
      <w:drawing>
        <wp:inline distT="0" distB="0" distL="0" distR="0">
          <wp:extent cx="5289550" cy="6350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813"/>
      </w:tabs>
      <w:spacing w:before="16" w:line="175" w:lineRule="auto"/>
      <w:ind w:left="42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3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周</w:t>
    </w:r>
    <w:r>
      <w:rPr>
        <w:rFonts w:ascii="宋体" w:hAnsi="宋体" w:eastAsia="宋体" w:cs="宋体"/>
        <w:spacing w:val="-3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边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环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境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>测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083"/>
      </w:tabs>
      <w:spacing w:before="16" w:line="191" w:lineRule="auto"/>
      <w:ind w:left="36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2"/>
        <w:sz w:val="18"/>
        <w:szCs w:val="18"/>
        <w:u w:val="single" w:color="auto"/>
      </w:rPr>
      <w:t>山西晋钢智造科技实业有限公司周边环境监测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c256fb4c-1218-4012-b76a-e5a3a01966b1"/>
  </w:docVars>
  <w:rsids>
    <w:rsidRoot w:val="00000000"/>
    <w:rsid w:val="3A6E04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jpeg"/><Relationship Id="rId26" Type="http://schemas.openxmlformats.org/officeDocument/2006/relationships/image" Target="media/image16.png"/><Relationship Id="rId25" Type="http://schemas.openxmlformats.org/officeDocument/2006/relationships/image" Target="media/image15.jpeg"/><Relationship Id="rId24" Type="http://schemas.openxmlformats.org/officeDocument/2006/relationships/image" Target="media/image14.png"/><Relationship Id="rId23" Type="http://schemas.openxmlformats.org/officeDocument/2006/relationships/image" Target="media/image13.jpe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theme" Target="theme/theme1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9"/>
    <customShpInfo spid="_x0000_s1030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2728</Words>
  <Characters>4315</Characters>
  <TotalTime>0</TotalTime>
  <ScaleCrop>false</ScaleCrop>
  <LinksUpToDate>false</LinksUpToDate>
  <CharactersWithSpaces>4523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2025-01-13T14:36:00Z</dcterms:created>
  <dc:creator>Kingsoft-PDF</dc:creator>
  <cp:lastModifiedBy>obito</cp:lastModifiedBy>
  <dcterms:modified xsi:type="dcterms:W3CDTF">2025-01-13T06:37:03Z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2025-01-13T14:36:27Z</vt:filetime>
  </property>
  <property fmtid="{D5CDD505-2E9C-101B-9397-08002B2CF9AE}" pid="4" name="UsrData">
    <vt:lpwstr>6784b4659e0810001fe9c4abwl</vt:lpwstr>
  </property>
  <property fmtid="{D5CDD505-2E9C-101B-9397-08002B2CF9AE}" pid="5" name="KSOProductBuildVer">
    <vt:lpwstr>2052-11.1.0.14309</vt:lpwstr>
  </property>
  <property fmtid="{D5CDD505-2E9C-101B-9397-08002B2CF9AE}" pid="6" name="ICV">
    <vt:lpwstr>35ACFB175C21489FBAE9EF0982433B23_12</vt:lpwstr>
  </property>
</Properties>
</file>