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560" w:lineRule="exact"/>
      </w:pPr>
      <w:bookmarkStart w:id="1" w:name="_GoBack"/>
      <w:r>
        <w:rPr>
          <w:position w:val="-31"/>
        </w:rPr>
        <w:drawing>
          <wp:inline distT="0" distB="0" distL="0" distR="0">
            <wp:extent cx="1580515" cy="990600"/>
            <wp:effectExtent l="0" t="0" r="635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580515" cy="990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p>
      <w:pPr>
        <w:pStyle w:val="2"/>
        <w:spacing w:line="431" w:lineRule="auto"/>
      </w:pPr>
    </w:p>
    <w:p>
      <w:pPr>
        <w:spacing w:before="334" w:line="218" w:lineRule="auto"/>
        <w:ind w:left="2424"/>
        <w:outlineLvl w:val="0"/>
        <w:rPr>
          <w:rFonts w:ascii="宋体" w:hAnsi="宋体" w:eastAsia="宋体" w:cs="宋体"/>
          <w:sz w:val="103"/>
          <w:szCs w:val="103"/>
        </w:rPr>
      </w:pPr>
      <w:r>
        <w:rPr>
          <w:rFonts w:ascii="宋体" w:hAnsi="宋体" w:eastAsia="宋体" w:cs="宋体"/>
          <w:b/>
          <w:bCs/>
          <w:spacing w:val="-41"/>
          <w:sz w:val="103"/>
          <w:szCs w:val="103"/>
        </w:rPr>
        <w:t>监</w:t>
      </w:r>
      <w:r>
        <w:rPr>
          <w:rFonts w:ascii="宋体" w:hAnsi="宋体" w:eastAsia="宋体" w:cs="宋体"/>
          <w:spacing w:val="-109"/>
          <w:sz w:val="103"/>
          <w:szCs w:val="103"/>
        </w:rPr>
        <w:t xml:space="preserve"> </w:t>
      </w:r>
      <w:r>
        <w:rPr>
          <w:rFonts w:ascii="宋体" w:hAnsi="宋体" w:eastAsia="宋体" w:cs="宋体"/>
          <w:b/>
          <w:bCs/>
          <w:spacing w:val="-41"/>
          <w:sz w:val="103"/>
          <w:szCs w:val="103"/>
        </w:rPr>
        <w:t>测</w:t>
      </w:r>
      <w:r>
        <w:rPr>
          <w:rFonts w:ascii="宋体" w:hAnsi="宋体" w:eastAsia="宋体" w:cs="宋体"/>
          <w:spacing w:val="-121"/>
          <w:sz w:val="103"/>
          <w:szCs w:val="103"/>
        </w:rPr>
        <w:t xml:space="preserve"> </w:t>
      </w:r>
      <w:r>
        <w:rPr>
          <w:rFonts w:ascii="宋体" w:hAnsi="宋体" w:eastAsia="宋体" w:cs="宋体"/>
          <w:b/>
          <w:bCs/>
          <w:spacing w:val="-41"/>
          <w:sz w:val="103"/>
          <w:szCs w:val="103"/>
        </w:rPr>
        <w:t>报</w:t>
      </w:r>
      <w:r>
        <w:rPr>
          <w:rFonts w:ascii="宋体" w:hAnsi="宋体" w:eastAsia="宋体" w:cs="宋体"/>
          <w:spacing w:val="-88"/>
          <w:sz w:val="103"/>
          <w:szCs w:val="103"/>
        </w:rPr>
        <w:t xml:space="preserve"> </w:t>
      </w:r>
      <w:r>
        <w:rPr>
          <w:rFonts w:ascii="宋体" w:hAnsi="宋体" w:eastAsia="宋体" w:cs="宋体"/>
          <w:b/>
          <w:bCs/>
          <w:spacing w:val="-41"/>
          <w:sz w:val="103"/>
          <w:szCs w:val="103"/>
        </w:rPr>
        <w:t>告</w:t>
      </w:r>
    </w:p>
    <w:p>
      <w:pPr>
        <w:spacing w:before="135" w:line="219" w:lineRule="auto"/>
        <w:ind w:left="3019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7"/>
          <w:sz w:val="30"/>
          <w:szCs w:val="30"/>
        </w:rPr>
        <w:t>科利华检字(2024)第11052号</w:t>
      </w: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pStyle w:val="2"/>
        <w:spacing w:line="248" w:lineRule="auto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6583680</wp:posOffset>
            </wp:positionH>
            <wp:positionV relativeFrom="paragraph">
              <wp:posOffset>64770</wp:posOffset>
            </wp:positionV>
            <wp:extent cx="280670" cy="1131570"/>
            <wp:effectExtent l="0" t="0" r="5080" b="1143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80442" cy="1131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pStyle w:val="2"/>
        <w:spacing w:line="248" w:lineRule="auto"/>
      </w:pPr>
    </w:p>
    <w:p>
      <w:pPr>
        <w:spacing w:before="97" w:line="369" w:lineRule="auto"/>
        <w:ind w:left="1528" w:right="1985" w:hanging="9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17"/>
          <w:sz w:val="30"/>
          <w:szCs w:val="30"/>
        </w:rPr>
        <w:t>项目名称：山西晋钢铸业有限公司十一月份自行监测</w:t>
      </w:r>
      <w:r>
        <w:rPr>
          <w:rFonts w:ascii="宋体" w:hAnsi="宋体" w:eastAsia="宋体" w:cs="宋体"/>
          <w:spacing w:val="12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16"/>
          <w:sz w:val="30"/>
          <w:szCs w:val="30"/>
        </w:rPr>
        <w:t>委托单位：山西晋钢铸业有限公司</w:t>
      </w:r>
    </w:p>
    <w:p>
      <w:pPr>
        <w:pStyle w:val="2"/>
        <w:spacing w:line="290" w:lineRule="auto"/>
      </w:pPr>
    </w:p>
    <w:p>
      <w:pPr>
        <w:pStyle w:val="2"/>
        <w:spacing w:line="291" w:lineRule="auto"/>
      </w:pPr>
    </w:p>
    <w:p>
      <w:pPr>
        <w:pStyle w:val="2"/>
        <w:spacing w:line="291" w:lineRule="auto"/>
      </w:pPr>
    </w:p>
    <w:p>
      <w:pPr>
        <w:pStyle w:val="2"/>
        <w:spacing w:line="291" w:lineRule="auto"/>
      </w:pPr>
    </w:p>
    <w:p>
      <w:pPr>
        <w:spacing w:before="98" w:line="219" w:lineRule="auto"/>
        <w:ind w:left="2999"/>
        <w:rPr>
          <w:rFonts w:ascii="宋体" w:hAnsi="宋体" w:eastAsia="宋体" w:cs="宋体"/>
          <w:sz w:val="30"/>
          <w:szCs w:val="30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2520315</wp:posOffset>
            </wp:positionH>
            <wp:positionV relativeFrom="paragraph">
              <wp:posOffset>-484505</wp:posOffset>
            </wp:positionV>
            <wp:extent cx="1460500" cy="1485900"/>
            <wp:effectExtent l="0" t="0" r="635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46052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14"/>
          <w:sz w:val="30"/>
          <w:szCs w:val="30"/>
        </w:rPr>
        <w:t>山西科利华环境检测有限公司</w:t>
      </w:r>
    </w:p>
    <w:p>
      <w:pPr>
        <w:spacing w:before="316" w:line="219" w:lineRule="auto"/>
        <w:ind w:left="3759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18"/>
          <w:sz w:val="30"/>
          <w:szCs w:val="30"/>
        </w:rPr>
        <w:t>二O 二四年十二月</w:t>
      </w:r>
    </w:p>
    <w:p>
      <w:pPr>
        <w:spacing w:line="219" w:lineRule="auto"/>
        <w:rPr>
          <w:rFonts w:ascii="宋体" w:hAnsi="宋体" w:eastAsia="宋体" w:cs="宋体"/>
          <w:sz w:val="30"/>
          <w:szCs w:val="30"/>
        </w:rPr>
        <w:sectPr>
          <w:pgSz w:w="11900" w:h="16840"/>
          <w:pgMar w:top="949" w:right="0" w:bottom="0" w:left="1090" w:header="0" w:footer="0" w:gutter="0"/>
          <w:cols w:space="720" w:num="1"/>
        </w:sectPr>
      </w:pPr>
    </w:p>
    <w:p>
      <w:pPr>
        <w:pStyle w:val="2"/>
        <w:spacing w:line="320" w:lineRule="auto"/>
      </w:pPr>
    </w:p>
    <w:p>
      <w:pPr>
        <w:pStyle w:val="2"/>
        <w:spacing w:line="320" w:lineRule="auto"/>
      </w:pPr>
    </w:p>
    <w:p>
      <w:pPr>
        <w:spacing w:before="143" w:line="219" w:lineRule="auto"/>
        <w:ind w:left="5389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spacing w:val="-13"/>
          <w:sz w:val="44"/>
          <w:szCs w:val="44"/>
        </w:rPr>
        <w:t>声</w:t>
      </w:r>
      <w:r>
        <w:rPr>
          <w:rFonts w:ascii="宋体" w:hAnsi="宋体" w:eastAsia="宋体" w:cs="宋体"/>
          <w:spacing w:val="205"/>
          <w:sz w:val="44"/>
          <w:szCs w:val="44"/>
        </w:rPr>
        <w:t xml:space="preserve"> </w:t>
      </w:r>
      <w:r>
        <w:rPr>
          <w:rFonts w:ascii="宋体" w:hAnsi="宋体" w:eastAsia="宋体" w:cs="宋体"/>
          <w:spacing w:val="-13"/>
          <w:sz w:val="44"/>
          <w:szCs w:val="44"/>
        </w:rPr>
        <w:t>明</w:t>
      </w:r>
    </w:p>
    <w:p>
      <w:pPr>
        <w:pStyle w:val="2"/>
        <w:spacing w:line="359" w:lineRule="auto"/>
      </w:pPr>
    </w:p>
    <w:p>
      <w:pPr>
        <w:pStyle w:val="2"/>
        <w:spacing w:line="360" w:lineRule="auto"/>
      </w:pPr>
    </w:p>
    <w:p>
      <w:pPr>
        <w:spacing w:before="84" w:line="218" w:lineRule="auto"/>
        <w:ind w:left="1909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25"/>
          <w:sz w:val="26"/>
          <w:szCs w:val="26"/>
        </w:rPr>
        <w:t>1、未经本单位书面批准，不得复制(全文复制除外)报告；</w:t>
      </w:r>
    </w:p>
    <w:p>
      <w:pPr>
        <w:spacing w:before="322" w:line="218" w:lineRule="auto"/>
        <w:ind w:left="1859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17"/>
          <w:sz w:val="26"/>
          <w:szCs w:val="26"/>
        </w:rPr>
        <w:t>2、报告出具的数据具有法律效力，涂改无效；</w:t>
      </w:r>
    </w:p>
    <w:p>
      <w:pPr>
        <w:spacing w:before="323" w:line="218" w:lineRule="auto"/>
        <w:ind w:right="31"/>
        <w:jc w:val="right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13"/>
          <w:sz w:val="26"/>
          <w:szCs w:val="26"/>
        </w:rPr>
        <w:t>3、报告无审核人员、审定人员签名无效；无检测单位公章、</w:t>
      </w:r>
      <w:r>
        <w:rPr>
          <w:rFonts w:ascii="宋体" w:hAnsi="宋体" w:eastAsia="宋体" w:cs="宋体"/>
          <w:sz w:val="26"/>
          <w:szCs w:val="26"/>
        </w:rPr>
        <w:t>CMA</w:t>
      </w:r>
      <w:r>
        <w:rPr>
          <w:rFonts w:ascii="宋体" w:hAnsi="宋体" w:eastAsia="宋体" w:cs="宋体"/>
          <w:spacing w:val="52"/>
          <w:sz w:val="26"/>
          <w:szCs w:val="26"/>
        </w:rPr>
        <w:t xml:space="preserve">  </w:t>
      </w:r>
      <w:r>
        <w:rPr>
          <w:rFonts w:ascii="宋体" w:hAnsi="宋体" w:eastAsia="宋体" w:cs="宋体"/>
          <w:spacing w:val="13"/>
          <w:sz w:val="26"/>
          <w:szCs w:val="26"/>
        </w:rPr>
        <w:t>章</w:t>
      </w:r>
    </w:p>
    <w:p>
      <w:pPr>
        <w:spacing w:before="293" w:line="219" w:lineRule="auto"/>
        <w:ind w:left="2290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12"/>
          <w:sz w:val="26"/>
          <w:szCs w:val="26"/>
        </w:rPr>
        <w:t>及骑缝章无效；</w:t>
      </w:r>
    </w:p>
    <w:p>
      <w:pPr>
        <w:pStyle w:val="2"/>
        <w:spacing w:line="254" w:lineRule="auto"/>
      </w:pPr>
    </w:p>
    <w:p>
      <w:pPr>
        <w:spacing w:before="85" w:line="218" w:lineRule="auto"/>
        <w:jc w:val="right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21"/>
          <w:sz w:val="26"/>
          <w:szCs w:val="26"/>
        </w:rPr>
        <w:t>4、对监测报告若有异议，应于收到报告之日起十五日内向我公司提</w:t>
      </w:r>
    </w:p>
    <w:p>
      <w:pPr>
        <w:spacing w:before="296" w:line="220" w:lineRule="auto"/>
        <w:ind w:left="2290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9"/>
          <w:sz w:val="26"/>
          <w:szCs w:val="26"/>
        </w:rPr>
        <w:t>出，逾期不予受理；</w:t>
      </w:r>
    </w:p>
    <w:p>
      <w:pPr>
        <w:pStyle w:val="2"/>
        <w:spacing w:line="251" w:lineRule="auto"/>
      </w:pPr>
    </w:p>
    <w:p>
      <w:pPr>
        <w:spacing w:before="86" w:line="428" w:lineRule="auto"/>
        <w:ind w:left="2289" w:right="71" w:hanging="430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19"/>
          <w:sz w:val="26"/>
          <w:szCs w:val="26"/>
        </w:rPr>
        <w:t>5、本监测报告只对本次监测结果负责；由</w:t>
      </w:r>
      <w:r>
        <w:rPr>
          <w:rFonts w:ascii="宋体" w:hAnsi="宋体" w:eastAsia="宋体" w:cs="宋体"/>
          <w:spacing w:val="18"/>
          <w:sz w:val="26"/>
          <w:szCs w:val="26"/>
        </w:rPr>
        <w:t>委托方自行采集的样品，</w:t>
      </w:r>
      <w:r>
        <w:rPr>
          <w:rFonts w:ascii="宋体" w:hAnsi="宋体" w:eastAsia="宋体" w:cs="宋体"/>
          <w:sz w:val="26"/>
          <w:szCs w:val="26"/>
        </w:rPr>
        <w:t xml:space="preserve"> </w:t>
      </w:r>
      <w:r>
        <w:rPr>
          <w:rFonts w:ascii="宋体" w:hAnsi="宋体" w:eastAsia="宋体" w:cs="宋体"/>
          <w:spacing w:val="15"/>
          <w:sz w:val="26"/>
          <w:szCs w:val="26"/>
        </w:rPr>
        <w:t>仅对该样品的监测数据负责，不对样品来源负责；</w:t>
      </w:r>
    </w:p>
    <w:p>
      <w:pPr>
        <w:spacing w:before="43" w:line="218" w:lineRule="auto"/>
        <w:ind w:left="1859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16"/>
          <w:sz w:val="26"/>
          <w:szCs w:val="26"/>
        </w:rPr>
        <w:t>6、本报告未经同意不得用于广告宣传。</w:t>
      </w: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8" w:lineRule="auto"/>
      </w:pPr>
    </w:p>
    <w:p>
      <w:pPr>
        <w:spacing w:before="1" w:line="2130" w:lineRule="exact"/>
      </w:pPr>
      <w:r>
        <w:rPr>
          <w:position w:val="-42"/>
        </w:rPr>
        <w:drawing>
          <wp:inline distT="0" distB="0" distL="0" distR="0">
            <wp:extent cx="49530" cy="1351915"/>
            <wp:effectExtent l="0" t="0" r="7620" b="635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9953" cy="1351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2" w:lineRule="auto"/>
      </w:pPr>
    </w:p>
    <w:p>
      <w:pPr>
        <w:spacing w:line="2231" w:lineRule="exact"/>
        <w:ind w:firstLine="4609"/>
      </w:pPr>
      <w:r>
        <w:rPr>
          <w:position w:val="-44"/>
        </w:rPr>
        <w:drawing>
          <wp:inline distT="0" distB="0" distL="0" distR="0">
            <wp:extent cx="1510665" cy="1416685"/>
            <wp:effectExtent l="0" t="0" r="13335" b="12065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511299" cy="1416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231" w:lineRule="exact"/>
        <w:sectPr>
          <w:pgSz w:w="11900" w:h="16840"/>
          <w:pgMar w:top="1431" w:right="1738" w:bottom="0" w:left="0" w:header="0" w:footer="0" w:gutter="0"/>
          <w:cols w:space="720" w:num="1"/>
        </w:sectPr>
      </w:pPr>
    </w:p>
    <w:p>
      <w:pPr>
        <w:spacing w:before="148" w:line="2130" w:lineRule="exact"/>
        <w:ind w:firstLine="6809"/>
      </w:pPr>
      <w:r>
        <w:rPr>
          <w:position w:val="-42"/>
        </w:rPr>
        <w:drawing>
          <wp:inline distT="0" distB="0" distL="0" distR="0">
            <wp:extent cx="3136900" cy="1352550"/>
            <wp:effectExtent l="0" t="0" r="635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136900" cy="1352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spacing w:before="185" w:line="219" w:lineRule="auto"/>
        <w:ind w:left="4088"/>
        <w:rPr>
          <w:rFonts w:ascii="宋体" w:hAnsi="宋体" w:eastAsia="宋体" w:cs="宋体"/>
          <w:sz w:val="57"/>
          <w:szCs w:val="57"/>
        </w:rPr>
      </w:pPr>
      <w:r>
        <w:pict>
          <v:shape id="_x0000_s1026" o:spid="_x0000_s1026" o:spt="202" type="#_x0000_t202" style="position:absolute;left:0pt;margin-left:431.5pt;margin-top:-153.7pt;height:17.35pt;width:60.9pt;z-index:-25165209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hAnsi="Times New Roman" w:eastAsia="Times New Roman" w:cs="Times New Roman"/>
                      <w:sz w:val="34"/>
                      <w:szCs w:val="34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2"/>
                      <w:sz w:val="34"/>
                      <w:szCs w:val="34"/>
                    </w:rPr>
                    <w:t>7211052</w:t>
                  </w:r>
                </w:p>
              </w:txbxContent>
            </v:textbox>
          </v:shape>
        </w:pict>
      </w:r>
      <w:r>
        <w:pict>
          <v:shape id="_x0000_s1027" o:spid="_x0000_s1027" o:spt="202" type="#_x0000_t202" style="position:absolute;left:0pt;margin-left:481.45pt;margin-top:-129.1pt;height:14.65pt;width:21.4pt;z-index:-25165107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hAnsi="Times New Roman" w:eastAsia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eastAsia="Times New Roman" w:cs="Times New Roman"/>
                      <w:spacing w:val="-8"/>
                      <w:sz w:val="28"/>
                      <w:szCs w:val="28"/>
                    </w:rPr>
                    <w:t>131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-2893695</wp:posOffset>
            </wp:positionV>
            <wp:extent cx="7556500" cy="10693400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b/>
          <w:bCs/>
          <w:spacing w:val="87"/>
          <w:sz w:val="57"/>
          <w:szCs w:val="57"/>
        </w:rPr>
        <w:t>检验检测机构</w:t>
      </w:r>
    </w:p>
    <w:p>
      <w:pPr>
        <w:spacing w:before="19" w:line="222" w:lineRule="auto"/>
        <w:ind w:left="3502"/>
        <w:rPr>
          <w:rFonts w:ascii="黑体" w:hAnsi="黑体" w:eastAsia="黑体" w:cs="黑体"/>
          <w:sz w:val="85"/>
          <w:szCs w:val="85"/>
        </w:rPr>
      </w:pPr>
      <w:r>
        <w:rPr>
          <w:rFonts w:ascii="黑体" w:hAnsi="黑体" w:eastAsia="黑体" w:cs="黑体"/>
          <w:b/>
          <w:bCs/>
          <w:spacing w:val="10"/>
          <w:sz w:val="85"/>
          <w:szCs w:val="85"/>
        </w:rPr>
        <w:t>资质认定证书</w:t>
      </w:r>
    </w:p>
    <w:p>
      <w:pPr>
        <w:spacing w:before="134" w:line="239" w:lineRule="auto"/>
        <w:ind w:left="706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宋体" w:hAnsi="宋体" w:eastAsia="宋体" w:cs="宋体"/>
          <w:spacing w:val="-3"/>
          <w:sz w:val="23"/>
          <w:szCs w:val="23"/>
        </w:rPr>
        <w:t>证书编号：</w:t>
      </w:r>
      <w:r>
        <w:rPr>
          <w:rFonts w:ascii="Times New Roman" w:hAnsi="Times New Roman" w:eastAsia="Times New Roman" w:cs="Times New Roman"/>
          <w:spacing w:val="-3"/>
          <w:sz w:val="28"/>
          <w:szCs w:val="28"/>
        </w:rPr>
        <w:t>210412050930</w:t>
      </w: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spacing w:before="75" w:line="219" w:lineRule="auto"/>
        <w:ind w:left="2463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b/>
          <w:bCs/>
          <w:spacing w:val="7"/>
          <w:sz w:val="23"/>
          <w:szCs w:val="23"/>
        </w:rPr>
        <w:t>名称：山西科利华环境检测有限公司</w:t>
      </w:r>
    </w:p>
    <w:p>
      <w:pPr>
        <w:pStyle w:val="2"/>
        <w:spacing w:line="294" w:lineRule="auto"/>
      </w:pPr>
    </w:p>
    <w:p>
      <w:pPr>
        <w:pStyle w:val="2"/>
        <w:spacing w:line="294" w:lineRule="auto"/>
      </w:pPr>
    </w:p>
    <w:p>
      <w:pPr>
        <w:spacing w:before="75" w:line="219" w:lineRule="auto"/>
        <w:ind w:left="2463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b/>
          <w:bCs/>
          <w:spacing w:val="20"/>
          <w:sz w:val="23"/>
          <w:szCs w:val="23"/>
        </w:rPr>
        <w:t>地址：山西省长治经济技术开发区鼎盛路55号</w:t>
      </w:r>
    </w:p>
    <w:p>
      <w:pPr>
        <w:pStyle w:val="2"/>
        <w:spacing w:line="320" w:lineRule="auto"/>
      </w:pPr>
    </w:p>
    <w:p>
      <w:pPr>
        <w:spacing w:before="92" w:line="291" w:lineRule="auto"/>
        <w:ind w:left="2499" w:right="2120" w:firstLine="530"/>
        <w:jc w:val="both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spacing w:val="-11"/>
          <w:sz w:val="28"/>
          <w:szCs w:val="28"/>
        </w:rPr>
        <w:t>经审查，你机构已具备国家有关法律、行政法规规定的基</w:t>
      </w:r>
      <w:r>
        <w:rPr>
          <w:rFonts w:ascii="楷体" w:hAnsi="楷体" w:eastAsia="楷体" w:cs="楷体"/>
          <w:spacing w:val="18"/>
          <w:sz w:val="28"/>
          <w:szCs w:val="28"/>
        </w:rPr>
        <w:t xml:space="preserve"> </w:t>
      </w:r>
      <w:r>
        <w:rPr>
          <w:rFonts w:ascii="楷体" w:hAnsi="楷体" w:eastAsia="楷体" w:cs="楷体"/>
          <w:spacing w:val="-12"/>
          <w:sz w:val="28"/>
          <w:szCs w:val="28"/>
        </w:rPr>
        <w:t>本条件和能力，现予批准，可以向社会出具具有证明作用的数</w:t>
      </w:r>
      <w:r>
        <w:rPr>
          <w:rFonts w:ascii="楷体" w:hAnsi="楷体" w:eastAsia="楷体" w:cs="楷体"/>
          <w:spacing w:val="1"/>
          <w:sz w:val="28"/>
          <w:szCs w:val="28"/>
        </w:rPr>
        <w:t xml:space="preserve"> </w:t>
      </w:r>
      <w:r>
        <w:rPr>
          <w:rFonts w:ascii="楷体" w:hAnsi="楷体" w:eastAsia="楷体" w:cs="楷体"/>
          <w:spacing w:val="-11"/>
          <w:sz w:val="28"/>
          <w:szCs w:val="28"/>
        </w:rPr>
        <w:t>据和结果，特发此证。资质认定包括检验检测机构计量认证。</w:t>
      </w:r>
    </w:p>
    <w:p>
      <w:pPr>
        <w:spacing w:before="109" w:line="223" w:lineRule="auto"/>
        <w:ind w:left="3029"/>
        <w:rPr>
          <w:rFonts w:ascii="楷体" w:hAnsi="楷体" w:eastAsia="楷体" w:cs="楷体"/>
          <w:sz w:val="23"/>
          <w:szCs w:val="23"/>
        </w:rPr>
      </w:pPr>
      <w:r>
        <w:rPr>
          <w:rFonts w:ascii="楷体" w:hAnsi="楷体" w:eastAsia="楷体" w:cs="楷体"/>
          <w:spacing w:val="38"/>
          <w:sz w:val="23"/>
          <w:szCs w:val="23"/>
        </w:rPr>
        <w:t>检验检测能力及授权签字人见证书附表。</w:t>
      </w:r>
    </w:p>
    <w:p>
      <w:pPr>
        <w:spacing w:before="41"/>
      </w:pPr>
    </w:p>
    <w:p>
      <w:pPr>
        <w:spacing w:before="41"/>
      </w:pPr>
    </w:p>
    <w:p>
      <w:pPr>
        <w:spacing w:before="41"/>
      </w:pPr>
    </w:p>
    <w:p>
      <w:pPr>
        <w:spacing w:before="41"/>
      </w:pPr>
    </w:p>
    <w:p>
      <w:pPr>
        <w:sectPr>
          <w:headerReference r:id="rId5" w:type="default"/>
          <w:pgSz w:w="11900" w:h="16840"/>
          <w:pgMar w:top="1" w:right="0" w:bottom="0" w:left="0" w:header="0" w:footer="0" w:gutter="0"/>
          <w:cols w:equalWidth="0" w:num="1">
            <w:col w:w="11900"/>
          </w:cols>
        </w:sectPr>
      </w:pPr>
    </w:p>
    <w:p>
      <w:pPr>
        <w:spacing w:before="211" w:line="199" w:lineRule="auto"/>
        <w:ind w:left="3029"/>
        <w:rPr>
          <w:rFonts w:ascii="宋体" w:hAnsi="宋体" w:eastAsia="宋体" w:cs="宋体"/>
          <w:sz w:val="34"/>
          <w:szCs w:val="34"/>
        </w:rPr>
      </w:pPr>
      <w:r>
        <w:rPr>
          <w:rFonts w:ascii="宋体" w:hAnsi="宋体" w:eastAsia="宋体" w:cs="宋体"/>
          <w:spacing w:val="-3"/>
          <w:sz w:val="34"/>
          <w:szCs w:val="34"/>
        </w:rPr>
        <w:t>许可使用标志</w:t>
      </w:r>
    </w:p>
    <w:p>
      <w:pPr>
        <w:spacing w:line="1010" w:lineRule="exact"/>
        <w:ind w:firstLine="3200"/>
      </w:pPr>
      <w:r>
        <w:rPr>
          <w:position w:val="-20"/>
        </w:rPr>
        <w:drawing>
          <wp:inline distT="0" distB="0" distL="0" distR="0">
            <wp:extent cx="1034415" cy="641350"/>
            <wp:effectExtent l="0" t="0" r="13335" b="635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034415" cy="641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80" w:line="160" w:lineRule="exact"/>
        <w:ind w:left="2960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pacing w:val="-1"/>
          <w:position w:val="-3"/>
          <w:sz w:val="23"/>
          <w:szCs w:val="23"/>
        </w:rPr>
        <w:t>210412050930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228" w:line="238" w:lineRule="auto"/>
        <w:rPr>
          <w:rFonts w:ascii="宋体" w:hAnsi="宋体" w:eastAsia="宋体" w:cs="宋体"/>
          <w:sz w:val="28"/>
          <w:szCs w:val="28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column">
              <wp:posOffset>939800</wp:posOffset>
            </wp:positionH>
            <wp:positionV relativeFrom="paragraph">
              <wp:posOffset>42545</wp:posOffset>
            </wp:positionV>
            <wp:extent cx="996950" cy="920750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996929" cy="9207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8"/>
          <w:sz w:val="23"/>
          <w:szCs w:val="23"/>
        </w:rPr>
        <w:t>发</w:t>
      </w:r>
      <w:r>
        <w:rPr>
          <w:rFonts w:ascii="宋体" w:hAnsi="宋体" w:eastAsia="宋体" w:cs="宋体"/>
          <w:spacing w:val="-39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8"/>
          <w:sz w:val="23"/>
          <w:szCs w:val="23"/>
        </w:rPr>
        <w:t>证 日</w:t>
      </w:r>
      <w:r>
        <w:rPr>
          <w:rFonts w:ascii="宋体" w:hAnsi="宋体" w:eastAsia="宋体" w:cs="宋体"/>
          <w:spacing w:val="-48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8"/>
          <w:sz w:val="23"/>
          <w:szCs w:val="23"/>
        </w:rPr>
        <w:t>期</w:t>
      </w:r>
      <w:r>
        <w:rPr>
          <w:rFonts w:ascii="宋体" w:hAnsi="宋体" w:eastAsia="宋体" w:cs="宋体"/>
          <w:spacing w:val="-60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8"/>
          <w:sz w:val="23"/>
          <w:szCs w:val="23"/>
        </w:rPr>
        <w:t>：</w:t>
      </w:r>
      <w:r>
        <w:rPr>
          <w:rFonts w:ascii="宋体" w:hAnsi="宋体" w:eastAsia="宋体" w:cs="宋体"/>
          <w:spacing w:val="8"/>
          <w:sz w:val="28"/>
          <w:szCs w:val="28"/>
        </w:rPr>
        <w:t>2022年07月21日</w:t>
      </w:r>
    </w:p>
    <w:p>
      <w:pPr>
        <w:spacing w:before="208" w:line="217" w:lineRule="auto"/>
        <w:ind w:left="1789" w:right="2119" w:hanging="1789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1"/>
          <w:sz w:val="23"/>
          <w:szCs w:val="23"/>
        </w:rPr>
        <w:t>有</w:t>
      </w:r>
      <w:r>
        <w:rPr>
          <w:rFonts w:ascii="宋体" w:hAnsi="宋体" w:eastAsia="宋体" w:cs="宋体"/>
          <w:spacing w:val="-30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11"/>
          <w:sz w:val="23"/>
          <w:szCs w:val="23"/>
        </w:rPr>
        <w:t>效</w:t>
      </w:r>
      <w:r>
        <w:rPr>
          <w:rFonts w:ascii="宋体" w:hAnsi="宋体" w:eastAsia="宋体" w:cs="宋体"/>
          <w:spacing w:val="-42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11"/>
          <w:sz w:val="23"/>
          <w:szCs w:val="23"/>
        </w:rPr>
        <w:t>期</w:t>
      </w:r>
      <w:r>
        <w:rPr>
          <w:rFonts w:ascii="宋体" w:hAnsi="宋体" w:eastAsia="宋体" w:cs="宋体"/>
          <w:spacing w:val="-42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11"/>
          <w:sz w:val="23"/>
          <w:szCs w:val="23"/>
        </w:rPr>
        <w:t>至</w:t>
      </w:r>
      <w:r>
        <w:rPr>
          <w:rFonts w:ascii="宋体" w:hAnsi="宋体" w:eastAsia="宋体" w:cs="宋体"/>
          <w:spacing w:val="-53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11"/>
          <w:sz w:val="23"/>
          <w:szCs w:val="23"/>
        </w:rPr>
        <w:t>：</w:t>
      </w:r>
      <w:r>
        <w:rPr>
          <w:rFonts w:ascii="宋体" w:hAnsi="宋体" w:eastAsia="宋体" w:cs="宋体"/>
          <w:spacing w:val="11"/>
          <w:sz w:val="28"/>
          <w:szCs w:val="28"/>
        </w:rPr>
        <w:t>2027年08月19日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ascii="宋体" w:hAnsi="宋体" w:eastAsia="宋体" w:cs="宋体"/>
          <w:sz w:val="23"/>
          <w:szCs w:val="23"/>
        </w:rPr>
        <w:t>江</w:t>
      </w:r>
    </w:p>
    <w:p>
      <w:pPr>
        <w:spacing w:before="49" w:line="322" w:lineRule="exact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"/>
          <w:position w:val="1"/>
          <w:sz w:val="23"/>
          <w:szCs w:val="23"/>
        </w:rPr>
        <w:t>发</w:t>
      </w:r>
      <w:r>
        <w:rPr>
          <w:rFonts w:ascii="宋体" w:hAnsi="宋体" w:eastAsia="宋体" w:cs="宋体"/>
          <w:spacing w:val="-47"/>
          <w:position w:val="1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1"/>
          <w:position w:val="1"/>
          <w:sz w:val="23"/>
          <w:szCs w:val="23"/>
        </w:rPr>
        <w:t>证</w:t>
      </w:r>
      <w:r>
        <w:rPr>
          <w:rFonts w:ascii="宋体" w:hAnsi="宋体" w:eastAsia="宋体" w:cs="宋体"/>
          <w:spacing w:val="-52"/>
          <w:position w:val="1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1"/>
          <w:position w:val="1"/>
          <w:sz w:val="23"/>
          <w:szCs w:val="23"/>
        </w:rPr>
        <w:t>机</w:t>
      </w:r>
      <w:r>
        <w:rPr>
          <w:rFonts w:ascii="宋体" w:hAnsi="宋体" w:eastAsia="宋体" w:cs="宋体"/>
          <w:spacing w:val="-47"/>
          <w:position w:val="1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1"/>
          <w:position w:val="1"/>
          <w:sz w:val="23"/>
          <w:szCs w:val="23"/>
        </w:rPr>
        <w:t>关</w:t>
      </w:r>
      <w:r>
        <w:rPr>
          <w:rFonts w:ascii="宋体" w:hAnsi="宋体" w:eastAsia="宋体" w:cs="宋体"/>
          <w:spacing w:val="-60"/>
          <w:position w:val="1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1"/>
          <w:position w:val="1"/>
          <w:sz w:val="23"/>
          <w:szCs w:val="23"/>
        </w:rPr>
        <w:t>：山西省市场监督管理局</w:t>
      </w:r>
    </w:p>
    <w:p>
      <w:pPr>
        <w:spacing w:line="322" w:lineRule="exact"/>
        <w:rPr>
          <w:rFonts w:ascii="宋体" w:hAnsi="宋体" w:eastAsia="宋体" w:cs="宋体"/>
          <w:sz w:val="23"/>
          <w:szCs w:val="23"/>
        </w:rPr>
        <w:sectPr>
          <w:type w:val="continuous"/>
          <w:pgSz w:w="11900" w:h="16840"/>
          <w:pgMar w:top="1" w:right="0" w:bottom="0" w:left="0" w:header="0" w:footer="0" w:gutter="0"/>
          <w:cols w:equalWidth="0" w:num="2">
            <w:col w:w="6101" w:space="100"/>
            <w:col w:w="5700"/>
          </w:cols>
        </w:sectPr>
      </w:pPr>
    </w:p>
    <w:p>
      <w:pPr>
        <w:pStyle w:val="2"/>
        <w:spacing w:line="351" w:lineRule="auto"/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column">
              <wp:posOffset>970915</wp:posOffset>
            </wp:positionH>
            <wp:positionV relativeFrom="paragraph">
              <wp:posOffset>-7632065</wp:posOffset>
            </wp:positionV>
            <wp:extent cx="1320800" cy="1327150"/>
            <wp:effectExtent l="0" t="0" r="12700" b="635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1327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line="352" w:lineRule="auto"/>
      </w:pPr>
    </w:p>
    <w:p>
      <w:pPr>
        <w:spacing w:before="50" w:line="216" w:lineRule="auto"/>
        <w:ind w:left="2819" w:right="1334" w:hanging="849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13"/>
          <w:sz w:val="15"/>
          <w:szCs w:val="15"/>
        </w:rPr>
        <w:t>提示：1.应在法人资格证书有效期内开展工作。2.应在证书有效期届满前3个月提出复查申请，逾期不申请此证书注销。</w:t>
      </w:r>
      <w:r>
        <w:rPr>
          <w:rFonts w:ascii="宋体" w:hAnsi="宋体" w:eastAsia="宋体" w:cs="宋体"/>
          <w:spacing w:val="4"/>
          <w:sz w:val="15"/>
          <w:szCs w:val="15"/>
        </w:rPr>
        <w:t xml:space="preserve"> </w:t>
      </w:r>
      <w:r>
        <w:rPr>
          <w:rFonts w:ascii="宋体" w:hAnsi="宋体" w:eastAsia="宋体" w:cs="宋体"/>
          <w:spacing w:val="-4"/>
          <w:sz w:val="21"/>
          <w:szCs w:val="21"/>
        </w:rPr>
        <w:t>本证书由国家认证认可监督管理委员会监制，在中华</w:t>
      </w:r>
      <w:r>
        <w:rPr>
          <w:rFonts w:ascii="宋体" w:hAnsi="宋体" w:eastAsia="宋体" w:cs="宋体"/>
          <w:spacing w:val="-5"/>
          <w:sz w:val="21"/>
          <w:szCs w:val="21"/>
        </w:rPr>
        <w:t>人民共和国境内有效。</w:t>
      </w:r>
    </w:p>
    <w:p>
      <w:pPr>
        <w:spacing w:line="216" w:lineRule="auto"/>
        <w:rPr>
          <w:rFonts w:ascii="宋体" w:hAnsi="宋体" w:eastAsia="宋体" w:cs="宋体"/>
          <w:sz w:val="21"/>
          <w:szCs w:val="21"/>
        </w:rPr>
        <w:sectPr>
          <w:type w:val="continuous"/>
          <w:pgSz w:w="11900" w:h="16840"/>
          <w:pgMar w:top="1" w:right="0" w:bottom="0" w:left="0" w:header="0" w:footer="0" w:gutter="0"/>
          <w:cols w:equalWidth="0" w:num="1">
            <w:col w:w="11900"/>
          </w:cols>
        </w:sectPr>
      </w:pPr>
    </w:p>
    <w:p>
      <w:pPr>
        <w:pStyle w:val="2"/>
      </w:pPr>
    </w:p>
    <w:p>
      <w:pPr>
        <w:sectPr>
          <w:footerReference r:id="rId6" w:type="default"/>
          <w:pgSz w:w="11900" w:h="16840"/>
          <w:pgMar w:top="0" w:right="0" w:bottom="0" w:left="0" w:header="0" w:footer="0" w:gutter="0"/>
          <w:cols w:space="720" w:num="1"/>
        </w:sectPr>
      </w:pPr>
    </w:p>
    <w:p>
      <w:pPr>
        <w:pStyle w:val="2"/>
        <w:spacing w:line="275" w:lineRule="auto"/>
      </w:pPr>
    </w:p>
    <w:p>
      <w:pPr>
        <w:pStyle w:val="2"/>
        <w:spacing w:line="276" w:lineRule="auto"/>
      </w:pPr>
    </w:p>
    <w:p>
      <w:pPr>
        <w:pStyle w:val="2"/>
        <w:spacing w:line="276" w:lineRule="auto"/>
      </w:pPr>
    </w:p>
    <w:p>
      <w:pPr>
        <w:pStyle w:val="2"/>
        <w:spacing w:line="276" w:lineRule="auto"/>
      </w:pPr>
    </w:p>
    <w:p>
      <w:pPr>
        <w:spacing w:before="101" w:line="219" w:lineRule="auto"/>
        <w:ind w:left="144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24"/>
          <w:sz w:val="31"/>
          <w:szCs w:val="31"/>
        </w:rPr>
        <w:t>承担单位：山西科利华环境检测有限公司</w:t>
      </w:r>
    </w:p>
    <w:p>
      <w:pPr>
        <w:spacing w:before="264" w:line="219" w:lineRule="auto"/>
        <w:ind w:left="144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21"/>
          <w:sz w:val="31"/>
          <w:szCs w:val="31"/>
        </w:rPr>
        <w:t>项目名称：山西晋钢铸业有限公司十一月份自行监测</w:t>
      </w:r>
    </w:p>
    <w:p>
      <w:pPr>
        <w:spacing w:before="262" w:line="219" w:lineRule="auto"/>
        <w:ind w:left="144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21"/>
          <w:sz w:val="31"/>
          <w:szCs w:val="31"/>
        </w:rPr>
        <w:t>项目负责人：孟晓阳</w:t>
      </w:r>
    </w:p>
    <w:p>
      <w:pPr>
        <w:spacing w:before="139"/>
        <w:ind w:left="144"/>
        <w:rPr>
          <w:sz w:val="31"/>
          <w:szCs w:val="31"/>
        </w:rPr>
      </w:pPr>
      <w:r>
        <w:rPr>
          <w:rFonts w:ascii="宋体" w:hAnsi="宋体" w:eastAsia="宋体" w:cs="宋体"/>
          <w:spacing w:val="-9"/>
          <w:sz w:val="31"/>
          <w:szCs w:val="31"/>
        </w:rPr>
        <w:t>报告编写人：</w:t>
      </w:r>
      <w:r>
        <w:rPr>
          <w:position w:val="-11"/>
          <w:sz w:val="31"/>
          <w:szCs w:val="31"/>
        </w:rPr>
        <w:drawing>
          <wp:inline distT="0" distB="0" distL="0" distR="0">
            <wp:extent cx="535940" cy="294640"/>
            <wp:effectExtent l="0" t="0" r="16510" b="1016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35940" cy="295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44"/>
        <w:rPr>
          <w:sz w:val="34"/>
          <w:szCs w:val="34"/>
        </w:rPr>
      </w:pPr>
      <w:r>
        <w:rPr>
          <w:rFonts w:ascii="宋体" w:hAnsi="宋体" w:eastAsia="宋体" w:cs="宋体"/>
          <w:spacing w:val="-53"/>
          <w:sz w:val="34"/>
          <w:szCs w:val="34"/>
        </w:rPr>
        <w:t>审</w:t>
      </w:r>
      <w:r>
        <w:rPr>
          <w:rFonts w:ascii="宋体" w:hAnsi="宋体" w:eastAsia="宋体" w:cs="宋体"/>
          <w:spacing w:val="2"/>
          <w:sz w:val="34"/>
          <w:szCs w:val="34"/>
        </w:rPr>
        <w:t xml:space="preserve">     </w:t>
      </w:r>
      <w:r>
        <w:rPr>
          <w:rFonts w:ascii="宋体" w:hAnsi="宋体" w:eastAsia="宋体" w:cs="宋体"/>
          <w:spacing w:val="-53"/>
          <w:sz w:val="34"/>
          <w:szCs w:val="34"/>
        </w:rPr>
        <w:t>核</w:t>
      </w:r>
      <w:r>
        <w:rPr>
          <w:rFonts w:ascii="宋体" w:hAnsi="宋体" w:eastAsia="宋体" w:cs="宋体"/>
          <w:spacing w:val="-83"/>
          <w:sz w:val="34"/>
          <w:szCs w:val="34"/>
        </w:rPr>
        <w:t xml:space="preserve"> </w:t>
      </w:r>
      <w:r>
        <w:rPr>
          <w:rFonts w:ascii="宋体" w:hAnsi="宋体" w:eastAsia="宋体" w:cs="宋体"/>
          <w:spacing w:val="-53"/>
          <w:sz w:val="34"/>
          <w:szCs w:val="34"/>
        </w:rPr>
        <w:t>：</w:t>
      </w:r>
      <w:r>
        <w:rPr>
          <w:position w:val="-8"/>
          <w:sz w:val="34"/>
          <w:szCs w:val="34"/>
        </w:rPr>
        <w:drawing>
          <wp:inline distT="0" distB="0" distL="0" distR="0">
            <wp:extent cx="838835" cy="397510"/>
            <wp:effectExtent l="0" t="0" r="18415" b="254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838835" cy="397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39" w:line="226" w:lineRule="auto"/>
        <w:ind w:left="144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25"/>
          <w:sz w:val="31"/>
          <w:szCs w:val="31"/>
        </w:rPr>
        <w:t>审</w:t>
      </w:r>
      <w:r>
        <w:rPr>
          <w:rFonts w:ascii="宋体" w:hAnsi="宋体" w:eastAsia="宋体" w:cs="宋体"/>
          <w:spacing w:val="23"/>
          <w:sz w:val="31"/>
          <w:szCs w:val="31"/>
        </w:rPr>
        <w:t xml:space="preserve">     </w:t>
      </w:r>
      <w:r>
        <w:rPr>
          <w:rFonts w:ascii="宋体" w:hAnsi="宋体" w:eastAsia="宋体" w:cs="宋体"/>
          <w:spacing w:val="-25"/>
          <w:sz w:val="31"/>
          <w:szCs w:val="31"/>
        </w:rPr>
        <w:t>定</w:t>
      </w:r>
      <w:r>
        <w:rPr>
          <w:rFonts w:ascii="宋体" w:hAnsi="宋体" w:eastAsia="宋体" w:cs="宋体"/>
          <w:spacing w:val="-29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25"/>
          <w:sz w:val="31"/>
          <w:szCs w:val="31"/>
        </w:rPr>
        <w:t>：河 告</w:t>
      </w:r>
      <w:r>
        <w:rPr>
          <w:rFonts w:ascii="宋体" w:hAnsi="宋体" w:eastAsia="宋体" w:cs="宋体"/>
          <w:spacing w:val="-4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25"/>
          <w:sz w:val="31"/>
          <w:szCs w:val="31"/>
        </w:rPr>
        <w:t>清</w:t>
      </w: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spacing w:before="101" w:line="219" w:lineRule="auto"/>
        <w:ind w:left="144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32"/>
          <w:sz w:val="31"/>
          <w:szCs w:val="31"/>
        </w:rPr>
        <w:t>单位名称：山西科利华环境检测有限公司</w:t>
      </w:r>
    </w:p>
    <w:p>
      <w:pPr>
        <w:spacing w:before="242" w:line="219" w:lineRule="auto"/>
        <w:ind w:left="144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19"/>
          <w:sz w:val="31"/>
          <w:szCs w:val="31"/>
        </w:rPr>
        <w:t>地</w:t>
      </w:r>
      <w:r>
        <w:rPr>
          <w:rFonts w:ascii="宋体" w:hAnsi="宋体" w:eastAsia="宋体" w:cs="宋体"/>
          <w:spacing w:val="14"/>
          <w:sz w:val="31"/>
          <w:szCs w:val="31"/>
        </w:rPr>
        <w:t xml:space="preserve">   </w:t>
      </w:r>
      <w:r>
        <w:rPr>
          <w:rFonts w:ascii="宋体" w:hAnsi="宋体" w:eastAsia="宋体" w:cs="宋体"/>
          <w:spacing w:val="-19"/>
          <w:sz w:val="31"/>
          <w:szCs w:val="31"/>
        </w:rPr>
        <w:t>址：山西省长治经济技术开发区鼎盛路55号</w:t>
      </w:r>
    </w:p>
    <w:p>
      <w:pPr>
        <w:spacing w:before="264" w:line="219" w:lineRule="auto"/>
        <w:ind w:left="144"/>
        <w:rPr>
          <w:rFonts w:ascii="宋体" w:hAnsi="宋体" w:eastAsia="宋体" w:cs="宋体"/>
          <w:sz w:val="31"/>
          <w:szCs w:val="31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column">
              <wp:posOffset>3622040</wp:posOffset>
            </wp:positionH>
            <wp:positionV relativeFrom="paragraph">
              <wp:posOffset>312420</wp:posOffset>
            </wp:positionV>
            <wp:extent cx="1651000" cy="1651000"/>
            <wp:effectExtent l="0" t="0" r="6350" b="635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651019" cy="165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10"/>
          <w:sz w:val="31"/>
          <w:szCs w:val="31"/>
        </w:rPr>
        <w:t>邮</w:t>
      </w:r>
      <w:r>
        <w:rPr>
          <w:rFonts w:ascii="宋体" w:hAnsi="宋体" w:eastAsia="宋体" w:cs="宋体"/>
          <w:spacing w:val="4"/>
          <w:sz w:val="31"/>
          <w:szCs w:val="31"/>
        </w:rPr>
        <w:t xml:space="preserve">   </w:t>
      </w:r>
      <w:r>
        <w:rPr>
          <w:rFonts w:ascii="宋体" w:hAnsi="宋体" w:eastAsia="宋体" w:cs="宋体"/>
          <w:spacing w:val="-10"/>
          <w:sz w:val="31"/>
          <w:szCs w:val="31"/>
        </w:rPr>
        <w:t>编：047100</w:t>
      </w:r>
    </w:p>
    <w:p>
      <w:pPr>
        <w:spacing w:before="266" w:line="221" w:lineRule="auto"/>
        <w:ind w:left="144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9"/>
          <w:sz w:val="31"/>
          <w:szCs w:val="31"/>
        </w:rPr>
        <w:t>电</w:t>
      </w:r>
      <w:r>
        <w:rPr>
          <w:rFonts w:ascii="宋体" w:hAnsi="宋体" w:eastAsia="宋体" w:cs="宋体"/>
          <w:spacing w:val="34"/>
          <w:sz w:val="31"/>
          <w:szCs w:val="31"/>
        </w:rPr>
        <w:t xml:space="preserve">  </w:t>
      </w:r>
      <w:r>
        <w:rPr>
          <w:rFonts w:ascii="宋体" w:hAnsi="宋体" w:eastAsia="宋体" w:cs="宋体"/>
          <w:spacing w:val="-9"/>
          <w:sz w:val="31"/>
          <w:szCs w:val="31"/>
        </w:rPr>
        <w:t>话：0355-8501001</w:t>
      </w:r>
    </w:p>
    <w:p>
      <w:pPr>
        <w:spacing w:before="240" w:line="212" w:lineRule="auto"/>
        <w:ind w:left="144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宋体" w:hAnsi="宋体" w:eastAsia="宋体" w:cs="宋体"/>
          <w:spacing w:val="-16"/>
          <w:sz w:val="31"/>
          <w:szCs w:val="31"/>
        </w:rPr>
        <w:t>网</w:t>
      </w:r>
      <w:r>
        <w:rPr>
          <w:rFonts w:ascii="宋体" w:hAnsi="宋体" w:eastAsia="宋体" w:cs="宋体"/>
          <w:spacing w:val="15"/>
          <w:sz w:val="31"/>
          <w:szCs w:val="31"/>
        </w:rPr>
        <w:t xml:space="preserve">  </w:t>
      </w:r>
      <w:r>
        <w:rPr>
          <w:rFonts w:ascii="宋体" w:hAnsi="宋体" w:eastAsia="宋体" w:cs="宋体"/>
          <w:spacing w:val="-16"/>
          <w:sz w:val="31"/>
          <w:szCs w:val="31"/>
        </w:rPr>
        <w:t>址</w:t>
      </w:r>
      <w:r>
        <w:rPr>
          <w:rFonts w:ascii="宋体" w:hAnsi="宋体" w:eastAsia="宋体" w:cs="宋体"/>
          <w:spacing w:val="155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16"/>
          <w:sz w:val="31"/>
          <w:szCs w:val="31"/>
        </w:rPr>
        <w:t>：</w:t>
      </w:r>
      <w:r>
        <w:rPr>
          <w:rFonts w:ascii="Times New Roman" w:hAnsi="Times New Roman" w:eastAsia="Times New Roman" w:cs="Times New Roman"/>
          <w:spacing w:val="-16"/>
          <w:sz w:val="31"/>
          <w:szCs w:val="31"/>
        </w:rPr>
        <w:t>http:/klhjc.cn</w:t>
      </w:r>
    </w:p>
    <w:p>
      <w:pPr>
        <w:spacing w:before="274" w:line="212" w:lineRule="auto"/>
        <w:ind w:left="144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宋体" w:hAnsi="宋体" w:eastAsia="宋体" w:cs="宋体"/>
          <w:spacing w:val="-16"/>
          <w:sz w:val="31"/>
          <w:szCs w:val="31"/>
        </w:rPr>
        <w:t>邮</w:t>
      </w:r>
      <w:r>
        <w:rPr>
          <w:rFonts w:ascii="宋体" w:hAnsi="宋体" w:eastAsia="宋体" w:cs="宋体"/>
          <w:spacing w:val="23"/>
          <w:sz w:val="31"/>
          <w:szCs w:val="31"/>
        </w:rPr>
        <w:t xml:space="preserve">   </w:t>
      </w:r>
      <w:r>
        <w:rPr>
          <w:rFonts w:ascii="宋体" w:hAnsi="宋体" w:eastAsia="宋体" w:cs="宋体"/>
          <w:spacing w:val="-16"/>
          <w:sz w:val="31"/>
          <w:szCs w:val="31"/>
        </w:rPr>
        <w:t>箱：</w:t>
      </w:r>
      <w:r>
        <w:rPr>
          <w:rFonts w:ascii="Times New Roman" w:hAnsi="Times New Roman" w:eastAsia="Times New Roman" w:cs="Times New Roman"/>
          <w:spacing w:val="-16"/>
          <w:sz w:val="31"/>
          <w:szCs w:val="31"/>
        </w:rPr>
        <w:t>sxklhjc@163.com</w:t>
      </w:r>
    </w:p>
    <w:p>
      <w:pPr>
        <w:spacing w:before="279" w:line="219" w:lineRule="auto"/>
        <w:ind w:left="144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-24"/>
          <w:sz w:val="31"/>
          <w:szCs w:val="31"/>
        </w:rPr>
        <w:t>相关咨询问题请添加业务微信：1880355</w:t>
      </w:r>
      <w:r>
        <w:rPr>
          <w:rFonts w:ascii="宋体" w:hAnsi="宋体" w:eastAsia="宋体" w:cs="宋体"/>
          <w:spacing w:val="-25"/>
          <w:sz w:val="31"/>
          <w:szCs w:val="31"/>
        </w:rPr>
        <w:t>0518</w:t>
      </w:r>
    </w:p>
    <w:p>
      <w:pPr>
        <w:spacing w:line="219" w:lineRule="auto"/>
        <w:rPr>
          <w:rFonts w:ascii="宋体" w:hAnsi="宋体" w:eastAsia="宋体" w:cs="宋体"/>
          <w:sz w:val="31"/>
          <w:szCs w:val="31"/>
        </w:rPr>
        <w:sectPr>
          <w:pgSz w:w="11900" w:h="16840"/>
          <w:pgMar w:top="400" w:right="1785" w:bottom="400" w:left="1785" w:header="0" w:footer="0" w:gutter="0"/>
          <w:cols w:space="720" w:num="1"/>
        </w:sectPr>
      </w:pPr>
    </w:p>
    <w:p>
      <w:pPr>
        <w:pStyle w:val="2"/>
      </w:pPr>
    </w:p>
    <w:p>
      <w:pPr>
        <w:sectPr>
          <w:pgSz w:w="11900" w:h="16840"/>
          <w:pgMar w:top="0" w:right="0" w:bottom="0" w:left="0" w:header="0" w:footer="0" w:gutter="0"/>
          <w:cols w:space="720" w:num="1"/>
        </w:sectPr>
      </w:pPr>
    </w:p>
    <w:p>
      <w:pPr>
        <w:pStyle w:val="2"/>
        <w:spacing w:line="271" w:lineRule="auto"/>
      </w:pPr>
    </w:p>
    <w:p>
      <w:pPr>
        <w:pStyle w:val="2"/>
        <w:spacing w:line="271" w:lineRule="auto"/>
      </w:pPr>
    </w:p>
    <w:p>
      <w:pPr>
        <w:pStyle w:val="2"/>
        <w:spacing w:line="272" w:lineRule="auto"/>
      </w:pPr>
    </w:p>
    <w:p>
      <w:pPr>
        <w:pStyle w:val="2"/>
        <w:spacing w:line="272" w:lineRule="auto"/>
      </w:pPr>
    </w:p>
    <w:p>
      <w:pPr>
        <w:pStyle w:val="2"/>
        <w:spacing w:line="272" w:lineRule="auto"/>
      </w:pPr>
    </w:p>
    <w:p>
      <w:pPr>
        <w:pStyle w:val="2"/>
        <w:spacing w:line="272" w:lineRule="auto"/>
      </w:pPr>
    </w:p>
    <w:sdt>
      <w:sdtPr>
        <w:rPr>
          <w:rFonts w:ascii="宋体" w:hAnsi="宋体" w:eastAsia="宋体" w:cs="宋体"/>
          <w:sz w:val="42"/>
          <w:szCs w:val="42"/>
        </w:rPr>
        <w:id w:val="1"/>
        <w:docPartObj>
          <w:docPartGallery w:val="Table of Contents"/>
          <w:docPartUnique/>
        </w:docPartObj>
      </w:sdtPr>
      <w:sdtEndPr>
        <w:rPr>
          <w:rFonts w:ascii="Times New Roman" w:hAnsi="Times New Roman" w:eastAsia="Times New Roman" w:cs="Times New Roman"/>
          <w:sz w:val="29"/>
          <w:szCs w:val="29"/>
        </w:rPr>
      </w:sdtEndPr>
      <w:sdtContent>
        <w:p>
          <w:pPr>
            <w:spacing w:before="136" w:line="221" w:lineRule="auto"/>
            <w:ind w:left="3690"/>
            <w:rPr>
              <w:rFonts w:ascii="宋体" w:hAnsi="宋体" w:eastAsia="宋体" w:cs="宋体"/>
              <w:sz w:val="42"/>
              <w:szCs w:val="42"/>
            </w:rPr>
          </w:pPr>
          <w:r>
            <w:rPr>
              <w:rFonts w:ascii="宋体" w:hAnsi="宋体" w:eastAsia="宋体" w:cs="宋体"/>
              <w:b/>
              <w:bCs/>
              <w:spacing w:val="-53"/>
              <w:sz w:val="42"/>
              <w:szCs w:val="42"/>
            </w:rPr>
            <w:t>目</w:t>
          </w:r>
          <w:r>
            <w:rPr>
              <w:rFonts w:ascii="宋体" w:hAnsi="宋体" w:eastAsia="宋体" w:cs="宋体"/>
              <w:spacing w:val="206"/>
              <w:sz w:val="42"/>
              <w:szCs w:val="42"/>
            </w:rPr>
            <w:t xml:space="preserve"> </w:t>
          </w:r>
          <w:r>
            <w:rPr>
              <w:rFonts w:ascii="宋体" w:hAnsi="宋体" w:eastAsia="宋体" w:cs="宋体"/>
              <w:b/>
              <w:bCs/>
              <w:spacing w:val="-53"/>
              <w:sz w:val="42"/>
              <w:szCs w:val="42"/>
            </w:rPr>
            <w:t>录</w:t>
          </w:r>
        </w:p>
        <w:p>
          <w:pPr>
            <w:pStyle w:val="2"/>
            <w:spacing w:line="350" w:lineRule="auto"/>
          </w:pPr>
        </w:p>
        <w:p>
          <w:pPr>
            <w:pStyle w:val="2"/>
            <w:spacing w:line="351" w:lineRule="auto"/>
          </w:pPr>
        </w:p>
        <w:p>
          <w:pPr>
            <w:tabs>
              <w:tab w:val="right" w:leader="dot" w:pos="8385"/>
            </w:tabs>
            <w:spacing w:before="95" w:line="219" w:lineRule="auto"/>
            <w:ind w:left="134"/>
            <w:rPr>
              <w:rFonts w:ascii="Times New Roman" w:hAnsi="Times New Roman" w:eastAsia="Times New Roman" w:cs="Times New Roman"/>
              <w:sz w:val="29"/>
              <w:szCs w:val="29"/>
            </w:rPr>
          </w:pPr>
          <w:r>
            <w:rPr>
              <w:rFonts w:ascii="宋体" w:hAnsi="宋体" w:eastAsia="宋体" w:cs="宋体"/>
              <w:spacing w:val="-7"/>
              <w:sz w:val="29"/>
              <w:szCs w:val="29"/>
            </w:rPr>
            <w:t>一、基本概况</w:t>
          </w:r>
          <w:r>
            <w:rPr>
              <w:rFonts w:ascii="宋体" w:hAnsi="宋体" w:eastAsia="宋体" w:cs="宋体"/>
              <w:spacing w:val="-124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sz w:val="29"/>
              <w:szCs w:val="29"/>
            </w:rPr>
            <w:tab/>
          </w:r>
          <w:r>
            <w:rPr>
              <w:rFonts w:ascii="宋体" w:hAnsi="宋体" w:eastAsia="宋体" w:cs="宋体"/>
              <w:spacing w:val="-72"/>
              <w:sz w:val="29"/>
              <w:szCs w:val="29"/>
            </w:rPr>
            <w:t xml:space="preserve"> </w:t>
          </w:r>
          <w:r>
            <w:fldChar w:fldCharType="begin"/>
          </w:r>
          <w:r>
            <w:instrText xml:space="preserve"> HYPERLINK \l "bookmark1"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pacing w:val="-34"/>
              <w:sz w:val="29"/>
              <w:szCs w:val="29"/>
            </w:rPr>
            <w:t>1</w:t>
          </w:r>
          <w:r>
            <w:rPr>
              <w:rFonts w:ascii="Times New Roman" w:hAnsi="Times New Roman" w:eastAsia="Times New Roman" w:cs="Times New Roman"/>
              <w:spacing w:val="-34"/>
              <w:sz w:val="29"/>
              <w:szCs w:val="29"/>
            </w:rPr>
            <w:fldChar w:fldCharType="end"/>
          </w:r>
        </w:p>
        <w:p>
          <w:pPr>
            <w:tabs>
              <w:tab w:val="right" w:leader="dot" w:pos="8375"/>
            </w:tabs>
            <w:spacing w:before="278" w:line="219" w:lineRule="auto"/>
            <w:ind w:left="134"/>
            <w:rPr>
              <w:rFonts w:ascii="Times New Roman" w:hAnsi="Times New Roman" w:eastAsia="Times New Roman" w:cs="Times New Roman"/>
              <w:sz w:val="29"/>
              <w:szCs w:val="29"/>
            </w:rPr>
          </w:pPr>
          <w:r>
            <w:rPr>
              <w:rFonts w:ascii="宋体" w:hAnsi="宋体" w:eastAsia="宋体" w:cs="宋体"/>
              <w:spacing w:val="-6"/>
              <w:sz w:val="29"/>
              <w:szCs w:val="29"/>
            </w:rPr>
            <w:t>二、监测内容</w:t>
          </w:r>
          <w:r>
            <w:rPr>
              <w:rFonts w:ascii="宋体" w:hAnsi="宋体" w:eastAsia="宋体" w:cs="宋体"/>
              <w:spacing w:val="-130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sz w:val="29"/>
              <w:szCs w:val="29"/>
            </w:rPr>
            <w:tab/>
          </w:r>
          <w:r>
            <w:rPr>
              <w:rFonts w:ascii="宋体" w:hAnsi="宋体" w:eastAsia="宋体" w:cs="宋体"/>
              <w:spacing w:val="-82"/>
              <w:sz w:val="29"/>
              <w:szCs w:val="29"/>
            </w:rPr>
            <w:t xml:space="preserve"> </w:t>
          </w:r>
          <w:r>
            <w:fldChar w:fldCharType="begin"/>
          </w:r>
          <w:r>
            <w:instrText xml:space="preserve"> HYPERLINK \l "bookmark2"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pacing w:val="-34"/>
              <w:sz w:val="29"/>
              <w:szCs w:val="29"/>
            </w:rPr>
            <w:t>1</w:t>
          </w:r>
          <w:r>
            <w:rPr>
              <w:rFonts w:ascii="Times New Roman" w:hAnsi="Times New Roman" w:eastAsia="Times New Roman" w:cs="Times New Roman"/>
              <w:spacing w:val="-34"/>
              <w:sz w:val="29"/>
              <w:szCs w:val="29"/>
            </w:rPr>
            <w:fldChar w:fldCharType="end"/>
          </w:r>
        </w:p>
        <w:p>
          <w:pPr>
            <w:tabs>
              <w:tab w:val="right" w:leader="dot" w:pos="8385"/>
            </w:tabs>
            <w:spacing w:before="286" w:line="220" w:lineRule="auto"/>
            <w:ind w:left="134"/>
            <w:rPr>
              <w:rFonts w:ascii="Times New Roman" w:hAnsi="Times New Roman" w:eastAsia="Times New Roman" w:cs="Times New Roman"/>
              <w:sz w:val="29"/>
              <w:szCs w:val="29"/>
            </w:rPr>
          </w:pPr>
          <w:r>
            <w:rPr>
              <w:rFonts w:ascii="宋体" w:hAnsi="宋体" w:eastAsia="宋体" w:cs="宋体"/>
              <w:spacing w:val="-32"/>
              <w:sz w:val="29"/>
              <w:szCs w:val="29"/>
            </w:rPr>
            <w:t>三</w:t>
          </w:r>
          <w:r>
            <w:rPr>
              <w:rFonts w:ascii="宋体" w:hAnsi="宋体" w:eastAsia="宋体" w:cs="宋体"/>
              <w:spacing w:val="-20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spacing w:val="-32"/>
              <w:sz w:val="29"/>
              <w:szCs w:val="29"/>
            </w:rPr>
            <w:t>、监 测</w:t>
          </w:r>
          <w:r>
            <w:rPr>
              <w:rFonts w:ascii="宋体" w:hAnsi="宋体" w:eastAsia="宋体" w:cs="宋体"/>
              <w:spacing w:val="-20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spacing w:val="-32"/>
              <w:sz w:val="29"/>
              <w:szCs w:val="29"/>
            </w:rPr>
            <w:t>质</w:t>
          </w:r>
          <w:r>
            <w:rPr>
              <w:rFonts w:ascii="宋体" w:hAnsi="宋体" w:eastAsia="宋体" w:cs="宋体"/>
              <w:spacing w:val="-21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spacing w:val="-32"/>
              <w:sz w:val="29"/>
              <w:szCs w:val="29"/>
            </w:rPr>
            <w:t>量</w:t>
          </w:r>
          <w:r>
            <w:rPr>
              <w:rFonts w:ascii="宋体" w:hAnsi="宋体" w:eastAsia="宋体" w:cs="宋体"/>
              <w:spacing w:val="-19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spacing w:val="-32"/>
              <w:sz w:val="29"/>
              <w:szCs w:val="29"/>
            </w:rPr>
            <w:t>保</w:t>
          </w:r>
          <w:r>
            <w:rPr>
              <w:rFonts w:ascii="宋体" w:hAnsi="宋体" w:eastAsia="宋体" w:cs="宋体"/>
              <w:spacing w:val="-21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spacing w:val="-32"/>
              <w:sz w:val="29"/>
              <w:szCs w:val="29"/>
            </w:rPr>
            <w:t>证</w:t>
          </w:r>
          <w:r>
            <w:rPr>
              <w:rFonts w:ascii="宋体" w:hAnsi="宋体" w:eastAsia="宋体" w:cs="宋体"/>
              <w:spacing w:val="-127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sz w:val="29"/>
              <w:szCs w:val="29"/>
            </w:rPr>
            <w:tab/>
          </w:r>
          <w:r>
            <w:rPr>
              <w:rFonts w:ascii="宋体" w:hAnsi="宋体" w:eastAsia="宋体" w:cs="宋体"/>
              <w:spacing w:val="-12"/>
              <w:sz w:val="29"/>
              <w:szCs w:val="29"/>
            </w:rPr>
            <w:t xml:space="preserve"> </w:t>
          </w:r>
          <w:r>
            <w:fldChar w:fldCharType="begin"/>
          </w:r>
          <w:r>
            <w:instrText xml:space="preserve"> HYPERLINK \l "bookmark3"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pacing w:val="-34"/>
              <w:sz w:val="29"/>
              <w:szCs w:val="29"/>
            </w:rPr>
            <w:t>1</w:t>
          </w:r>
          <w:r>
            <w:rPr>
              <w:rFonts w:ascii="Times New Roman" w:hAnsi="Times New Roman" w:eastAsia="Times New Roman" w:cs="Times New Roman"/>
              <w:spacing w:val="-34"/>
              <w:sz w:val="29"/>
              <w:szCs w:val="29"/>
            </w:rPr>
            <w:fldChar w:fldCharType="end"/>
          </w:r>
        </w:p>
        <w:p>
          <w:pPr>
            <w:tabs>
              <w:tab w:val="right" w:leader="dot" w:pos="8287"/>
            </w:tabs>
            <w:spacing w:before="274" w:line="220" w:lineRule="auto"/>
            <w:ind w:left="134"/>
            <w:rPr>
              <w:rFonts w:ascii="Times New Roman" w:hAnsi="Times New Roman" w:eastAsia="Times New Roman" w:cs="Times New Roman"/>
              <w:sz w:val="29"/>
              <w:szCs w:val="29"/>
            </w:rPr>
          </w:pPr>
          <w:r>
            <w:rPr>
              <w:rFonts w:ascii="宋体" w:hAnsi="宋体" w:eastAsia="宋体" w:cs="宋体"/>
              <w:spacing w:val="-29"/>
              <w:sz w:val="29"/>
              <w:szCs w:val="29"/>
            </w:rPr>
            <w:t>四</w:t>
          </w:r>
          <w:r>
            <w:rPr>
              <w:rFonts w:ascii="宋体" w:hAnsi="宋体" w:eastAsia="宋体" w:cs="宋体"/>
              <w:spacing w:val="-35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spacing w:val="-29"/>
              <w:sz w:val="29"/>
              <w:szCs w:val="29"/>
            </w:rPr>
            <w:t>、监测结果</w:t>
          </w:r>
          <w:r>
            <w:rPr>
              <w:rFonts w:ascii="宋体" w:hAnsi="宋体" w:eastAsia="宋体" w:cs="宋体"/>
              <w:spacing w:val="-132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sz w:val="29"/>
              <w:szCs w:val="29"/>
            </w:rPr>
            <w:tab/>
          </w:r>
          <w:r>
            <w:fldChar w:fldCharType="begin"/>
          </w:r>
          <w:r>
            <w:instrText xml:space="preserve"> HYPERLINK \l "bookmark4" </w:instrText>
          </w:r>
          <w:r>
            <w:fldChar w:fldCharType="separate"/>
          </w:r>
          <w:r>
            <w:rPr>
              <w:rFonts w:ascii="Times New Roman" w:hAnsi="Times New Roman" w:eastAsia="Times New Roman" w:cs="Times New Roman"/>
              <w:sz w:val="29"/>
              <w:szCs w:val="29"/>
            </w:rPr>
            <w:t>9</w:t>
          </w:r>
          <w:r>
            <w:rPr>
              <w:rFonts w:ascii="Times New Roman" w:hAnsi="Times New Roman" w:eastAsia="Times New Roman" w:cs="Times New Roman"/>
              <w:sz w:val="29"/>
              <w:szCs w:val="29"/>
            </w:rPr>
            <w:fldChar w:fldCharType="end"/>
          </w:r>
        </w:p>
      </w:sdtContent>
    </w:sdt>
    <w:p>
      <w:pPr>
        <w:spacing w:line="220" w:lineRule="auto"/>
        <w:rPr>
          <w:rFonts w:ascii="Times New Roman" w:hAnsi="Times New Roman" w:eastAsia="Times New Roman" w:cs="Times New Roman"/>
          <w:sz w:val="29"/>
          <w:szCs w:val="29"/>
        </w:rPr>
        <w:sectPr>
          <w:pgSz w:w="11900" w:h="16840"/>
          <w:pgMar w:top="400" w:right="1728" w:bottom="400" w:left="1785" w:header="0" w:footer="0" w:gutter="0"/>
          <w:cols w:space="720" w:num="1"/>
        </w:sectPr>
      </w:pPr>
    </w:p>
    <w:p>
      <w:pPr>
        <w:pStyle w:val="2"/>
        <w:spacing w:line="403" w:lineRule="auto"/>
      </w:pPr>
    </w:p>
    <w:p>
      <w:pPr>
        <w:spacing w:before="85" w:line="219" w:lineRule="auto"/>
        <w:ind w:left="98"/>
        <w:outlineLvl w:val="0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5"/>
          <w:sz w:val="26"/>
          <w:szCs w:val="26"/>
        </w:rPr>
        <w:t>一</w:t>
      </w:r>
      <w:r>
        <w:rPr>
          <w:rFonts w:ascii="宋体" w:hAnsi="宋体" w:eastAsia="宋体" w:cs="宋体"/>
          <w:spacing w:val="-44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5"/>
          <w:sz w:val="26"/>
          <w:szCs w:val="26"/>
        </w:rPr>
        <w:t>、基本概况</w:t>
      </w:r>
    </w:p>
    <w:p>
      <w:pPr>
        <w:spacing w:before="273" w:line="219" w:lineRule="auto"/>
        <w:ind w:left="595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16"/>
          <w:sz w:val="21"/>
          <w:szCs w:val="21"/>
        </w:rPr>
        <w:t>项目基本概况见表1-</w:t>
      </w:r>
      <w:r>
        <w:rPr>
          <w:rFonts w:ascii="宋体" w:hAnsi="宋体" w:eastAsia="宋体" w:cs="宋体"/>
          <w:spacing w:val="-58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16"/>
          <w:sz w:val="21"/>
          <w:szCs w:val="21"/>
        </w:rPr>
        <w:t>1。</w:t>
      </w:r>
    </w:p>
    <w:p>
      <w:pPr>
        <w:spacing w:before="198" w:line="219" w:lineRule="auto"/>
        <w:ind w:left="375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4"/>
          <w:sz w:val="26"/>
          <w:szCs w:val="26"/>
        </w:rPr>
        <w:t>表1-1基本概况一览表</w:t>
      </w:r>
    </w:p>
    <w:p>
      <w:pPr>
        <w:spacing w:line="71" w:lineRule="exact"/>
      </w:pPr>
    </w:p>
    <w:tbl>
      <w:tblPr>
        <w:tblStyle w:val="5"/>
        <w:tblW w:w="9919" w:type="dxa"/>
        <w:tblInd w:w="5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73"/>
        <w:gridCol w:w="3596"/>
        <w:gridCol w:w="1218"/>
        <w:gridCol w:w="1514"/>
        <w:gridCol w:w="141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2173" w:type="dxa"/>
            <w:vAlign w:val="top"/>
          </w:tcPr>
          <w:p>
            <w:pPr>
              <w:pStyle w:val="6"/>
              <w:spacing w:before="104" w:line="220" w:lineRule="auto"/>
              <w:ind w:left="654"/>
            </w:pPr>
            <w:r>
              <w:rPr>
                <w:spacing w:val="2"/>
              </w:rPr>
              <w:t>项目名称</w:t>
            </w:r>
          </w:p>
        </w:tc>
        <w:tc>
          <w:tcPr>
            <w:tcW w:w="7746" w:type="dxa"/>
            <w:gridSpan w:val="4"/>
            <w:vAlign w:val="top"/>
          </w:tcPr>
          <w:p>
            <w:pPr>
              <w:pStyle w:val="6"/>
              <w:spacing w:before="103" w:line="219" w:lineRule="auto"/>
              <w:ind w:left="1972"/>
            </w:pPr>
            <w:r>
              <w:t>山西晋钢铸业有限公司十一月份自行监测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2173" w:type="dxa"/>
            <w:vAlign w:val="top"/>
          </w:tcPr>
          <w:p>
            <w:pPr>
              <w:pStyle w:val="6"/>
              <w:spacing w:before="100" w:line="220" w:lineRule="auto"/>
              <w:ind w:left="654"/>
            </w:pPr>
            <w:r>
              <w:rPr>
                <w:spacing w:val="2"/>
              </w:rPr>
              <w:t>受测单位</w:t>
            </w:r>
          </w:p>
        </w:tc>
        <w:tc>
          <w:tcPr>
            <w:tcW w:w="7746" w:type="dxa"/>
            <w:gridSpan w:val="4"/>
            <w:vAlign w:val="top"/>
          </w:tcPr>
          <w:p>
            <w:pPr>
              <w:pStyle w:val="6"/>
              <w:spacing w:before="100" w:line="220" w:lineRule="auto"/>
              <w:ind w:left="2811"/>
            </w:pPr>
            <w:r>
              <w:rPr>
                <w:spacing w:val="2"/>
              </w:rPr>
              <w:t>山西晋钢铸业有限公司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2173" w:type="dxa"/>
            <w:vAlign w:val="top"/>
          </w:tcPr>
          <w:p>
            <w:pPr>
              <w:pStyle w:val="6"/>
              <w:spacing w:before="218" w:line="227" w:lineRule="auto"/>
              <w:ind w:left="444"/>
            </w:pPr>
            <w:r>
              <w:rPr>
                <w:spacing w:val="1"/>
              </w:rPr>
              <w:t>企业通讯地址</w:t>
            </w:r>
          </w:p>
        </w:tc>
        <w:tc>
          <w:tcPr>
            <w:tcW w:w="3596" w:type="dxa"/>
            <w:vAlign w:val="top"/>
          </w:tcPr>
          <w:p>
            <w:pPr>
              <w:pStyle w:val="6"/>
              <w:spacing w:before="50" w:line="245" w:lineRule="auto"/>
              <w:ind w:left="160" w:right="105" w:hanging="49"/>
            </w:pPr>
            <w:r>
              <w:t>山西省晋城市泽州县巴公镇东郜村晋</w:t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钢智造科技产业园内东北处约200米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210" w:line="219" w:lineRule="auto"/>
              <w:ind w:left="185"/>
            </w:pPr>
            <w:r>
              <w:rPr>
                <w:spacing w:val="4"/>
              </w:rPr>
              <w:t>行业类别</w:t>
            </w:r>
          </w:p>
        </w:tc>
        <w:tc>
          <w:tcPr>
            <w:tcW w:w="2932" w:type="dxa"/>
            <w:gridSpan w:val="2"/>
            <w:vAlign w:val="top"/>
          </w:tcPr>
          <w:p>
            <w:pPr>
              <w:pStyle w:val="6"/>
              <w:spacing w:before="211" w:line="220" w:lineRule="auto"/>
              <w:ind w:left="517"/>
            </w:pPr>
            <w:r>
              <w:t>黑色金属铸造、炼铁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2173" w:type="dxa"/>
            <w:vAlign w:val="top"/>
          </w:tcPr>
          <w:p>
            <w:pPr>
              <w:pStyle w:val="6"/>
              <w:spacing w:before="102" w:line="219" w:lineRule="auto"/>
              <w:ind w:left="134"/>
            </w:pPr>
            <w:r>
              <w:rPr>
                <w:spacing w:val="2"/>
              </w:rPr>
              <w:t>企业规模及主要产品</w:t>
            </w:r>
          </w:p>
        </w:tc>
        <w:tc>
          <w:tcPr>
            <w:tcW w:w="3596" w:type="dxa"/>
            <w:vAlign w:val="top"/>
          </w:tcPr>
          <w:p>
            <w:pPr>
              <w:pStyle w:val="6"/>
              <w:spacing w:before="102" w:line="219" w:lineRule="auto"/>
              <w:ind w:left="891"/>
            </w:pPr>
            <w:r>
              <w:rPr>
                <w:spacing w:val="1"/>
              </w:rPr>
              <w:t>39.9万吨/年  铸管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103" w:line="220" w:lineRule="auto"/>
              <w:ind w:left="185"/>
            </w:pPr>
            <w:r>
              <w:rPr>
                <w:spacing w:val="-2"/>
              </w:rPr>
              <w:t>主要原料</w:t>
            </w:r>
          </w:p>
        </w:tc>
        <w:tc>
          <w:tcPr>
            <w:tcW w:w="2932" w:type="dxa"/>
            <w:gridSpan w:val="2"/>
            <w:vAlign w:val="top"/>
          </w:tcPr>
          <w:p>
            <w:pPr>
              <w:pStyle w:val="6"/>
              <w:spacing w:before="102" w:line="219" w:lineRule="auto"/>
              <w:ind w:left="1247"/>
            </w:pPr>
            <w:r>
              <w:rPr>
                <w:spacing w:val="-2"/>
              </w:rPr>
              <w:t>铁水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8" w:hRule="atLeast"/>
        </w:trPr>
        <w:tc>
          <w:tcPr>
            <w:tcW w:w="2173" w:type="dxa"/>
            <w:vAlign w:val="top"/>
          </w:tcPr>
          <w:p>
            <w:pPr>
              <w:pStyle w:val="6"/>
              <w:spacing w:before="215" w:line="220" w:lineRule="auto"/>
              <w:ind w:left="654"/>
            </w:pPr>
            <w:r>
              <w:rPr>
                <w:spacing w:val="5"/>
              </w:rPr>
              <w:t>监测性质</w:t>
            </w:r>
          </w:p>
        </w:tc>
        <w:tc>
          <w:tcPr>
            <w:tcW w:w="3596" w:type="dxa"/>
            <w:vAlign w:val="top"/>
          </w:tcPr>
          <w:p>
            <w:pPr>
              <w:pStyle w:val="6"/>
              <w:spacing w:before="65" w:line="243" w:lineRule="auto"/>
              <w:ind w:left="951" w:right="721" w:hanging="210"/>
            </w:pPr>
            <w:r>
              <w:rPr>
                <w:spacing w:val="2"/>
              </w:rPr>
              <w:t>委托监测</w:t>
            </w:r>
            <w:r>
              <w:rPr>
                <w:rFonts w:ascii="MS Gothic" w:hAnsi="MS Gothic" w:eastAsia="MS Gothic" w:cs="MS Gothic"/>
                <w:spacing w:val="2"/>
              </w:rPr>
              <w:t>☑</w:t>
            </w:r>
            <w:r>
              <w:rPr>
                <w:spacing w:val="2"/>
              </w:rPr>
              <w:t>监督监测口</w:t>
            </w:r>
            <w:r>
              <w:rPr>
                <w:spacing w:val="1"/>
              </w:rPr>
              <w:t xml:space="preserve"> </w:t>
            </w:r>
            <w:r>
              <w:rPr>
                <w:spacing w:val="3"/>
              </w:rPr>
              <w:t>例行监测口其他口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214" w:line="219" w:lineRule="auto"/>
              <w:ind w:left="185"/>
            </w:pPr>
            <w:r>
              <w:rPr>
                <w:spacing w:val="4"/>
              </w:rPr>
              <w:t>监测类别</w:t>
            </w:r>
          </w:p>
        </w:tc>
        <w:tc>
          <w:tcPr>
            <w:tcW w:w="1514" w:type="dxa"/>
            <w:tcBorders>
              <w:right w:val="nil"/>
            </w:tcBorders>
            <w:vAlign w:val="top"/>
          </w:tcPr>
          <w:p>
            <w:pPr>
              <w:pStyle w:val="6"/>
              <w:spacing w:before="74" w:line="239" w:lineRule="auto"/>
              <w:ind w:left="627" w:right="220"/>
            </w:pPr>
            <w:r>
              <w:rPr>
                <w:spacing w:val="10"/>
              </w:rPr>
              <w:t>环评口</w:t>
            </w:r>
            <w:r>
              <w:t xml:space="preserve"> </w:t>
            </w:r>
            <w:r>
              <w:rPr>
                <w:spacing w:val="10"/>
              </w:rPr>
              <w:t>验收口</w:t>
            </w:r>
          </w:p>
        </w:tc>
        <w:tc>
          <w:tcPr>
            <w:tcW w:w="1418" w:type="dxa"/>
            <w:tcBorders>
              <w:left w:val="nil"/>
            </w:tcBorders>
            <w:vAlign w:val="top"/>
          </w:tcPr>
          <w:p>
            <w:pPr>
              <w:pStyle w:val="6"/>
              <w:spacing w:before="44" w:line="252" w:lineRule="auto"/>
              <w:ind w:left="228" w:right="522"/>
            </w:pPr>
            <w:r>
              <w:rPr>
                <w:spacing w:val="-6"/>
              </w:rPr>
              <w:t>自测</w:t>
            </w:r>
            <w:r>
              <w:rPr>
                <w:rFonts w:ascii="MS Gothic" w:hAnsi="MS Gothic" w:eastAsia="MS Gothic" w:cs="MS Gothic"/>
                <w:spacing w:val="-6"/>
              </w:rPr>
              <w:t>☑</w:t>
            </w:r>
            <w:r>
              <w:rPr>
                <w:rFonts w:ascii="MS Gothic" w:hAnsi="MS Gothic" w:eastAsia="MS Gothic" w:cs="MS Gothic"/>
              </w:rPr>
              <w:t xml:space="preserve"> </w:t>
            </w:r>
            <w:r>
              <w:rPr>
                <w:spacing w:val="10"/>
              </w:rPr>
              <w:t>其他口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173" w:type="dxa"/>
            <w:vAlign w:val="top"/>
          </w:tcPr>
          <w:p>
            <w:pPr>
              <w:pStyle w:val="6"/>
              <w:spacing w:before="215" w:line="219" w:lineRule="auto"/>
              <w:ind w:left="654"/>
            </w:pPr>
            <w:r>
              <w:rPr>
                <w:spacing w:val="3"/>
              </w:rPr>
              <w:t>监测依据</w:t>
            </w:r>
          </w:p>
        </w:tc>
        <w:tc>
          <w:tcPr>
            <w:tcW w:w="3596" w:type="dxa"/>
            <w:vAlign w:val="top"/>
          </w:tcPr>
          <w:p>
            <w:pPr>
              <w:pStyle w:val="6"/>
              <w:spacing w:before="217" w:line="220" w:lineRule="auto"/>
              <w:ind w:left="111"/>
            </w:pPr>
            <w:r>
              <w:t>山西晋钢铸业有限公司自行监测方案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217" w:line="220" w:lineRule="auto"/>
              <w:ind w:left="185"/>
            </w:pPr>
            <w:r>
              <w:rPr>
                <w:spacing w:val="3"/>
              </w:rPr>
              <w:t>监测日期</w:t>
            </w:r>
          </w:p>
        </w:tc>
        <w:tc>
          <w:tcPr>
            <w:tcW w:w="2932" w:type="dxa"/>
            <w:gridSpan w:val="2"/>
            <w:vAlign w:val="top"/>
          </w:tcPr>
          <w:p>
            <w:pPr>
              <w:pStyle w:val="6"/>
              <w:spacing w:before="126" w:line="214" w:lineRule="auto"/>
              <w:ind w:left="442" w:hanging="425"/>
            </w:pPr>
            <w:r>
              <w:rPr>
                <w:spacing w:val="-13"/>
              </w:rPr>
              <w:t>2024.11.1、11.8、11.12、11.15、</w:t>
            </w:r>
            <w:r>
              <w:t xml:space="preserve"> </w:t>
            </w:r>
            <w:r>
              <w:rPr>
                <w:spacing w:val="-6"/>
              </w:rPr>
              <w:t>11.19、11.22、11.29</w:t>
            </w:r>
          </w:p>
        </w:tc>
      </w:tr>
    </w:tbl>
    <w:p>
      <w:pPr>
        <w:spacing w:before="172" w:line="219" w:lineRule="auto"/>
        <w:ind w:left="98"/>
        <w:outlineLvl w:val="0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2"/>
          <w:sz w:val="26"/>
          <w:szCs w:val="26"/>
        </w:rPr>
        <w:t>二</w:t>
      </w:r>
      <w:r>
        <w:rPr>
          <w:rFonts w:ascii="宋体" w:hAnsi="宋体" w:eastAsia="宋体" w:cs="宋体"/>
          <w:spacing w:val="-44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2"/>
          <w:sz w:val="26"/>
          <w:szCs w:val="26"/>
        </w:rPr>
        <w:t>、监测内容</w:t>
      </w:r>
    </w:p>
    <w:p>
      <w:pPr>
        <w:spacing w:before="263" w:line="219" w:lineRule="auto"/>
        <w:ind w:left="595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18"/>
          <w:sz w:val="21"/>
          <w:szCs w:val="21"/>
        </w:rPr>
        <w:t>监测内容见表2-</w:t>
      </w:r>
      <w:r>
        <w:rPr>
          <w:rFonts w:ascii="宋体" w:hAnsi="宋体" w:eastAsia="宋体" w:cs="宋体"/>
          <w:spacing w:val="-50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18"/>
          <w:sz w:val="21"/>
          <w:szCs w:val="21"/>
        </w:rPr>
        <w:t>1。</w:t>
      </w:r>
    </w:p>
    <w:p>
      <w:pPr>
        <w:spacing w:before="199" w:line="219" w:lineRule="auto"/>
        <w:ind w:left="348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9"/>
          <w:sz w:val="26"/>
          <w:szCs w:val="26"/>
        </w:rPr>
        <w:t>表2-1</w:t>
      </w:r>
      <w:r>
        <w:rPr>
          <w:rFonts w:ascii="宋体" w:hAnsi="宋体" w:eastAsia="宋体" w:cs="宋体"/>
          <w:spacing w:val="-9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9"/>
          <w:sz w:val="26"/>
          <w:szCs w:val="26"/>
        </w:rPr>
        <w:t>废水监测内容一览表</w:t>
      </w:r>
    </w:p>
    <w:p>
      <w:pPr>
        <w:spacing w:line="59" w:lineRule="exact"/>
      </w:pPr>
    </w:p>
    <w:tbl>
      <w:tblPr>
        <w:tblStyle w:val="5"/>
        <w:tblW w:w="9869" w:type="dxa"/>
        <w:tblInd w:w="5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3"/>
        <w:gridCol w:w="2607"/>
        <w:gridCol w:w="3087"/>
        <w:gridCol w:w="28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1363" w:type="dxa"/>
            <w:vAlign w:val="top"/>
          </w:tcPr>
          <w:p>
            <w:pPr>
              <w:pStyle w:val="6"/>
              <w:spacing w:before="93" w:line="219" w:lineRule="auto"/>
              <w:ind w:left="255"/>
            </w:pPr>
            <w:r>
              <w:rPr>
                <w:spacing w:val="4"/>
              </w:rPr>
              <w:t>监测类别</w:t>
            </w:r>
          </w:p>
        </w:tc>
        <w:tc>
          <w:tcPr>
            <w:tcW w:w="2607" w:type="dxa"/>
            <w:vAlign w:val="top"/>
          </w:tcPr>
          <w:p>
            <w:pPr>
              <w:pStyle w:val="6"/>
              <w:spacing w:before="94" w:line="221" w:lineRule="auto"/>
              <w:ind w:left="871"/>
            </w:pPr>
            <w:r>
              <w:rPr>
                <w:spacing w:val="-2"/>
              </w:rPr>
              <w:t>监测点位</w:t>
            </w:r>
          </w:p>
        </w:tc>
        <w:tc>
          <w:tcPr>
            <w:tcW w:w="3087" w:type="dxa"/>
            <w:vAlign w:val="top"/>
          </w:tcPr>
          <w:p>
            <w:pPr>
              <w:pStyle w:val="6"/>
              <w:spacing w:before="94" w:line="220" w:lineRule="auto"/>
              <w:ind w:left="1114"/>
            </w:pPr>
            <w:r>
              <w:rPr>
                <w:spacing w:val="10"/>
              </w:rPr>
              <w:t>监测项目</w:t>
            </w:r>
          </w:p>
        </w:tc>
        <w:tc>
          <w:tcPr>
            <w:tcW w:w="2812" w:type="dxa"/>
            <w:vAlign w:val="top"/>
          </w:tcPr>
          <w:p>
            <w:pPr>
              <w:pStyle w:val="6"/>
              <w:spacing w:before="93" w:line="219" w:lineRule="auto"/>
              <w:ind w:left="977"/>
            </w:pPr>
            <w:r>
              <w:rPr>
                <w:spacing w:val="-2"/>
              </w:rPr>
              <w:t>监测频次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136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301" w:line="220" w:lineRule="auto"/>
              <w:ind w:left="144"/>
            </w:pPr>
            <w:r>
              <w:rPr>
                <w:spacing w:val="2"/>
              </w:rPr>
              <w:t>有组织废气</w:t>
            </w:r>
          </w:p>
        </w:tc>
        <w:tc>
          <w:tcPr>
            <w:tcW w:w="2607" w:type="dxa"/>
            <w:vAlign w:val="top"/>
          </w:tcPr>
          <w:p>
            <w:pPr>
              <w:pStyle w:val="6"/>
              <w:spacing w:before="100" w:line="219" w:lineRule="auto"/>
              <w:ind w:left="451"/>
            </w:pPr>
            <w:r>
              <w:rPr>
                <w:spacing w:val="1"/>
              </w:rPr>
              <w:t>矿地坑除尘排气筒</w:t>
            </w:r>
          </w:p>
        </w:tc>
        <w:tc>
          <w:tcPr>
            <w:tcW w:w="3087" w:type="dxa"/>
            <w:vAlign w:val="top"/>
          </w:tcPr>
          <w:p>
            <w:pPr>
              <w:pStyle w:val="6"/>
              <w:spacing w:before="101" w:line="220" w:lineRule="auto"/>
              <w:ind w:left="1224"/>
            </w:pPr>
            <w:r>
              <w:rPr>
                <w:spacing w:val="-2"/>
              </w:rPr>
              <w:t>颗粒物</w:t>
            </w:r>
          </w:p>
        </w:tc>
        <w:tc>
          <w:tcPr>
            <w:tcW w:w="2812" w:type="dxa"/>
            <w:vAlign w:val="top"/>
          </w:tcPr>
          <w:p>
            <w:pPr>
              <w:pStyle w:val="6"/>
              <w:spacing w:before="100" w:line="219" w:lineRule="auto"/>
              <w:ind w:left="397"/>
            </w:pPr>
            <w:r>
              <w:rPr>
                <w:spacing w:val="1"/>
              </w:rPr>
              <w:t>每年监测1天，3次/天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136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07" w:type="dxa"/>
            <w:vAlign w:val="top"/>
          </w:tcPr>
          <w:p>
            <w:pPr>
              <w:pStyle w:val="6"/>
              <w:spacing w:before="102" w:line="219" w:lineRule="auto"/>
              <w:ind w:left="561"/>
            </w:pPr>
            <w:r>
              <w:rPr>
                <w:spacing w:val="1"/>
              </w:rPr>
              <w:t>煤粉制备排气筒</w:t>
            </w:r>
          </w:p>
        </w:tc>
        <w:tc>
          <w:tcPr>
            <w:tcW w:w="3087" w:type="dxa"/>
            <w:vAlign w:val="top"/>
          </w:tcPr>
          <w:p>
            <w:pPr>
              <w:pStyle w:val="6"/>
              <w:spacing w:before="103" w:line="220" w:lineRule="auto"/>
              <w:ind w:left="1224"/>
            </w:pPr>
            <w:r>
              <w:rPr>
                <w:spacing w:val="-2"/>
              </w:rPr>
              <w:t>颗粒物</w:t>
            </w:r>
          </w:p>
        </w:tc>
        <w:tc>
          <w:tcPr>
            <w:tcW w:w="2812" w:type="dxa"/>
            <w:vAlign w:val="top"/>
          </w:tcPr>
          <w:p>
            <w:pPr>
              <w:pStyle w:val="6"/>
              <w:spacing w:before="102" w:line="219" w:lineRule="auto"/>
              <w:ind w:left="397"/>
            </w:pPr>
            <w:r>
              <w:rPr>
                <w:spacing w:val="1"/>
              </w:rPr>
              <w:t>每年监测1天，3次/天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1363" w:type="dxa"/>
            <w:vAlign w:val="top"/>
          </w:tcPr>
          <w:p>
            <w:pPr>
              <w:pStyle w:val="6"/>
              <w:spacing w:before="105" w:line="220" w:lineRule="auto"/>
              <w:ind w:left="144"/>
            </w:pPr>
            <w:r>
              <w:rPr>
                <w:spacing w:val="2"/>
              </w:rPr>
              <w:t>无组织废气</w:t>
            </w:r>
          </w:p>
        </w:tc>
        <w:tc>
          <w:tcPr>
            <w:tcW w:w="2607" w:type="dxa"/>
            <w:vAlign w:val="top"/>
          </w:tcPr>
          <w:p>
            <w:pPr>
              <w:pStyle w:val="6"/>
              <w:spacing w:before="104" w:line="219" w:lineRule="auto"/>
              <w:ind w:left="402"/>
            </w:pPr>
            <w:r>
              <w:rPr>
                <w:spacing w:val="-2"/>
              </w:rPr>
              <w:t>高炉无组织4个点位</w:t>
            </w:r>
          </w:p>
        </w:tc>
        <w:tc>
          <w:tcPr>
            <w:tcW w:w="3087" w:type="dxa"/>
            <w:vAlign w:val="top"/>
          </w:tcPr>
          <w:p>
            <w:pPr>
              <w:pStyle w:val="6"/>
              <w:spacing w:before="105" w:line="220" w:lineRule="auto"/>
              <w:ind w:left="1224"/>
            </w:pPr>
            <w:r>
              <w:rPr>
                <w:spacing w:val="-2"/>
              </w:rPr>
              <w:t>颗粒物</w:t>
            </w:r>
          </w:p>
        </w:tc>
        <w:tc>
          <w:tcPr>
            <w:tcW w:w="2812" w:type="dxa"/>
            <w:vAlign w:val="top"/>
          </w:tcPr>
          <w:p>
            <w:pPr>
              <w:pStyle w:val="6"/>
              <w:spacing w:before="104" w:line="219" w:lineRule="auto"/>
              <w:ind w:left="397"/>
            </w:pPr>
            <w:r>
              <w:rPr>
                <w:spacing w:val="1"/>
              </w:rPr>
              <w:t>每年监测1天，3次/天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1363" w:type="dxa"/>
            <w:vMerge w:val="restart"/>
            <w:tcBorders>
              <w:bottom w:val="nil"/>
            </w:tcBorders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464"/>
            </w:pPr>
            <w:r>
              <w:rPr>
                <w:spacing w:val="-2"/>
              </w:rPr>
              <w:t>废水</w:t>
            </w:r>
          </w:p>
        </w:tc>
        <w:tc>
          <w:tcPr>
            <w:tcW w:w="2607" w:type="dxa"/>
            <w:vAlign w:val="top"/>
          </w:tcPr>
          <w:p>
            <w:pPr>
              <w:pStyle w:val="6"/>
              <w:spacing w:before="106" w:line="219" w:lineRule="auto"/>
              <w:ind w:left="451"/>
            </w:pPr>
            <w:r>
              <w:rPr>
                <w:spacing w:val="1"/>
              </w:rPr>
              <w:t>高炉冲渣回用水池</w:t>
            </w:r>
          </w:p>
        </w:tc>
        <w:tc>
          <w:tcPr>
            <w:tcW w:w="3087" w:type="dxa"/>
            <w:vAlign w:val="top"/>
          </w:tcPr>
          <w:p>
            <w:pPr>
              <w:pStyle w:val="6"/>
              <w:spacing w:before="107" w:line="220" w:lineRule="auto"/>
              <w:ind w:left="1224"/>
            </w:pPr>
            <w:r>
              <w:rPr>
                <w:spacing w:val="-2"/>
              </w:rPr>
              <w:t>挥发酚</w:t>
            </w:r>
          </w:p>
        </w:tc>
        <w:tc>
          <w:tcPr>
            <w:tcW w:w="2812" w:type="dxa"/>
            <w:vAlign w:val="top"/>
          </w:tcPr>
          <w:p>
            <w:pPr>
              <w:pStyle w:val="6"/>
              <w:spacing w:before="106" w:line="219" w:lineRule="auto"/>
              <w:ind w:left="397"/>
            </w:pPr>
            <w:r>
              <w:rPr>
                <w:spacing w:val="1"/>
              </w:rPr>
              <w:t>每周监测1天，1天3次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36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07" w:type="dxa"/>
            <w:vAlign w:val="top"/>
          </w:tcPr>
          <w:p>
            <w:pPr>
              <w:pStyle w:val="6"/>
              <w:spacing w:before="217" w:line="219" w:lineRule="auto"/>
              <w:ind w:left="141"/>
            </w:pPr>
            <w:r>
              <w:rPr>
                <w:spacing w:val="2"/>
              </w:rPr>
              <w:t>高炉冲渣回用水池补水口</w:t>
            </w:r>
          </w:p>
        </w:tc>
        <w:tc>
          <w:tcPr>
            <w:tcW w:w="3087" w:type="dxa"/>
            <w:vAlign w:val="top"/>
          </w:tcPr>
          <w:p>
            <w:pPr>
              <w:pStyle w:val="6"/>
              <w:spacing w:before="66"/>
              <w:ind w:left="594" w:right="66" w:hanging="419"/>
            </w:pPr>
            <w:r>
              <w:rPr>
                <w:spacing w:val="8"/>
              </w:rPr>
              <w:t>悬浮物、化学需氧量、氨氮、</w:t>
            </w:r>
            <w:r>
              <w:t xml:space="preserve"> </w:t>
            </w:r>
            <w:r>
              <w:rPr>
                <w:spacing w:val="-1"/>
              </w:rPr>
              <w:t>挥发酚、氰化物、pH</w:t>
            </w:r>
          </w:p>
        </w:tc>
        <w:tc>
          <w:tcPr>
            <w:tcW w:w="2812" w:type="dxa"/>
            <w:vAlign w:val="top"/>
          </w:tcPr>
          <w:p>
            <w:pPr>
              <w:pStyle w:val="6"/>
              <w:spacing w:before="217" w:line="219" w:lineRule="auto"/>
              <w:ind w:left="397"/>
            </w:pPr>
            <w:r>
              <w:rPr>
                <w:spacing w:val="1"/>
              </w:rPr>
              <w:t>每周监测1天，1天3次</w:t>
            </w:r>
          </w:p>
        </w:tc>
      </w:tr>
    </w:tbl>
    <w:p>
      <w:pPr>
        <w:spacing w:before="121" w:line="219" w:lineRule="auto"/>
        <w:ind w:left="98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b/>
          <w:bCs/>
          <w:spacing w:val="-7"/>
          <w:sz w:val="21"/>
          <w:szCs w:val="21"/>
        </w:rPr>
        <w:t>注：煤粉制备未开。</w:t>
      </w:r>
    </w:p>
    <w:p>
      <w:pPr>
        <w:spacing w:before="283" w:line="220" w:lineRule="auto"/>
        <w:ind w:left="98"/>
        <w:outlineLvl w:val="0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15"/>
          <w:sz w:val="26"/>
          <w:szCs w:val="26"/>
        </w:rPr>
        <w:t>三、监测质量保证</w:t>
      </w:r>
    </w:p>
    <w:p>
      <w:pPr>
        <w:spacing w:before="299" w:line="365" w:lineRule="auto"/>
        <w:ind w:left="85" w:right="146" w:firstLine="509"/>
        <w:jc w:val="both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21"/>
          <w:sz w:val="21"/>
          <w:szCs w:val="21"/>
        </w:rPr>
        <w:t>为确保本次监测数据准确、可靠、代表性强，根据国家环保总局环发[2006]114号文“关于</w:t>
      </w:r>
      <w:r>
        <w:rPr>
          <w:rFonts w:ascii="宋体" w:hAnsi="宋体" w:eastAsia="宋体" w:cs="宋体"/>
          <w:spacing w:val="2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15"/>
          <w:sz w:val="26"/>
          <w:szCs w:val="26"/>
        </w:rPr>
        <w:t>《环境监测质量管理规定》的通知”、《环境监测质量管理技术导则》</w:t>
      </w:r>
      <w:r>
        <w:rPr>
          <w:rFonts w:ascii="Times New Roman" w:hAnsi="Times New Roman" w:eastAsia="Times New Roman" w:cs="Times New Roman"/>
          <w:spacing w:val="-15"/>
          <w:sz w:val="26"/>
          <w:szCs w:val="26"/>
        </w:rPr>
        <w:t>(H</w:t>
      </w:r>
      <w:r>
        <w:rPr>
          <w:rFonts w:ascii="Times New Roman" w:hAnsi="Times New Roman" w:eastAsia="Times New Roman" w:cs="Times New Roman"/>
          <w:spacing w:val="-16"/>
          <w:sz w:val="26"/>
          <w:szCs w:val="26"/>
        </w:rPr>
        <w:t>J630-2011)</w:t>
      </w:r>
      <w:r>
        <w:rPr>
          <w:rFonts w:ascii="Times New Roman" w:hAnsi="Times New Roman" w:eastAsia="Times New Roman" w:cs="Times New Roman"/>
          <w:spacing w:val="11"/>
          <w:sz w:val="26"/>
          <w:szCs w:val="26"/>
        </w:rPr>
        <w:t xml:space="preserve">  </w:t>
      </w:r>
      <w:r>
        <w:rPr>
          <w:rFonts w:ascii="宋体" w:hAnsi="宋体" w:eastAsia="宋体" w:cs="宋体"/>
          <w:spacing w:val="-16"/>
          <w:sz w:val="26"/>
          <w:szCs w:val="26"/>
        </w:rPr>
        <w:t>和《固</w:t>
      </w:r>
      <w:r>
        <w:rPr>
          <w:rFonts w:ascii="宋体" w:hAnsi="宋体" w:eastAsia="宋体" w:cs="宋体"/>
          <w:sz w:val="26"/>
          <w:szCs w:val="26"/>
        </w:rPr>
        <w:t xml:space="preserve"> </w:t>
      </w:r>
      <w:r>
        <w:rPr>
          <w:rFonts w:ascii="宋体" w:hAnsi="宋体" w:eastAsia="宋体" w:cs="宋体"/>
          <w:spacing w:val="19"/>
          <w:sz w:val="21"/>
          <w:szCs w:val="21"/>
        </w:rPr>
        <w:t xml:space="preserve">定污染源监测质量保证与质量控制技术规范》 </w:t>
      </w:r>
      <w:r>
        <w:rPr>
          <w:rFonts w:ascii="Times New Roman" w:hAnsi="Times New Roman" w:eastAsia="Times New Roman" w:cs="Times New Roman"/>
          <w:spacing w:val="19"/>
          <w:sz w:val="21"/>
          <w:szCs w:val="21"/>
        </w:rPr>
        <w:t>(</w:t>
      </w:r>
      <w:r>
        <w:rPr>
          <w:rFonts w:ascii="Times New Roman" w:hAnsi="Times New Roman" w:eastAsia="Times New Roman" w:cs="Times New Roman"/>
          <w:sz w:val="21"/>
          <w:szCs w:val="21"/>
        </w:rPr>
        <w:t>HJ</w:t>
      </w:r>
      <w:r>
        <w:rPr>
          <w:rFonts w:ascii="Times New Roman" w:hAnsi="Times New Roman" w:eastAsia="Times New Roman" w:cs="Times New Roman"/>
          <w:spacing w:val="19"/>
          <w:sz w:val="21"/>
          <w:szCs w:val="21"/>
        </w:rPr>
        <w:t xml:space="preserve">/T </w:t>
      </w:r>
      <w:r>
        <w:rPr>
          <w:rFonts w:ascii="Times New Roman" w:hAnsi="Times New Roman" w:eastAsia="Times New Roman" w:cs="Times New Roman"/>
          <w:spacing w:val="18"/>
          <w:sz w:val="21"/>
          <w:szCs w:val="21"/>
        </w:rPr>
        <w:t xml:space="preserve">      373-2007)</w:t>
      </w:r>
      <w:r>
        <w:rPr>
          <w:rFonts w:ascii="宋体" w:hAnsi="宋体" w:eastAsia="宋体" w:cs="宋体"/>
          <w:spacing w:val="18"/>
          <w:sz w:val="21"/>
          <w:szCs w:val="21"/>
        </w:rPr>
        <w:t>等技术规范中的有关要求，我</w:t>
      </w:r>
      <w:r>
        <w:rPr>
          <w:rFonts w:ascii="宋体" w:hAnsi="宋体" w:eastAsia="宋体" w:cs="宋体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26"/>
          <w:sz w:val="21"/>
          <w:szCs w:val="21"/>
        </w:rPr>
        <w:t>公司对监测全程序进行质量控制。</w:t>
      </w:r>
    </w:p>
    <w:p>
      <w:pPr>
        <w:spacing w:before="111" w:line="219" w:lineRule="auto"/>
        <w:ind w:left="595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22"/>
          <w:sz w:val="21"/>
          <w:szCs w:val="21"/>
        </w:rPr>
        <w:t>1、本次监测期间，工况稳定，环保设施运行正常，详见表3-</w:t>
      </w:r>
      <w:r>
        <w:rPr>
          <w:rFonts w:ascii="宋体" w:hAnsi="宋体" w:eastAsia="宋体" w:cs="宋体"/>
          <w:spacing w:val="-45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22"/>
          <w:sz w:val="21"/>
          <w:szCs w:val="21"/>
        </w:rPr>
        <w:t>1。</w:t>
      </w:r>
    </w:p>
    <w:p>
      <w:pPr>
        <w:spacing w:before="171" w:line="219" w:lineRule="auto"/>
        <w:ind w:left="368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7"/>
          <w:sz w:val="26"/>
          <w:szCs w:val="26"/>
        </w:rPr>
        <w:t>表3-1</w:t>
      </w:r>
      <w:r>
        <w:rPr>
          <w:rFonts w:ascii="宋体" w:hAnsi="宋体" w:eastAsia="宋体" w:cs="宋体"/>
          <w:spacing w:val="-7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7"/>
          <w:sz w:val="26"/>
          <w:szCs w:val="26"/>
        </w:rPr>
        <w:t>生产工况一览表</w:t>
      </w:r>
    </w:p>
    <w:p>
      <w:pPr>
        <w:spacing w:line="69" w:lineRule="exact"/>
      </w:pPr>
    </w:p>
    <w:tbl>
      <w:tblPr>
        <w:tblStyle w:val="5"/>
        <w:tblW w:w="990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73"/>
        <w:gridCol w:w="1988"/>
        <w:gridCol w:w="1968"/>
        <w:gridCol w:w="1998"/>
        <w:gridCol w:w="19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1973" w:type="dxa"/>
            <w:vAlign w:val="top"/>
          </w:tcPr>
          <w:p>
            <w:pPr>
              <w:pStyle w:val="6"/>
              <w:spacing w:before="104" w:line="220" w:lineRule="auto"/>
              <w:ind w:left="555"/>
            </w:pPr>
            <w:r>
              <w:rPr>
                <w:spacing w:val="3"/>
              </w:rPr>
              <w:t>监测日期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03" w:line="219" w:lineRule="auto"/>
              <w:ind w:left="562"/>
            </w:pPr>
            <w:r>
              <w:rPr>
                <w:spacing w:val="-2"/>
              </w:rPr>
              <w:t>产品名称</w:t>
            </w:r>
          </w:p>
        </w:tc>
        <w:tc>
          <w:tcPr>
            <w:tcW w:w="1968" w:type="dxa"/>
            <w:vAlign w:val="top"/>
          </w:tcPr>
          <w:p>
            <w:pPr>
              <w:pStyle w:val="6"/>
              <w:spacing w:before="103" w:line="219" w:lineRule="auto"/>
              <w:ind w:left="84"/>
            </w:pPr>
            <w:r>
              <w:rPr>
                <w:spacing w:val="3"/>
              </w:rPr>
              <w:t>设计生产能力(t/d)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103" w:line="219" w:lineRule="auto"/>
              <w:ind w:left="96"/>
            </w:pPr>
            <w:r>
              <w:rPr>
                <w:spacing w:val="4"/>
              </w:rPr>
              <w:t>实际生产能力(t/d)</w:t>
            </w:r>
          </w:p>
        </w:tc>
        <w:tc>
          <w:tcPr>
            <w:tcW w:w="1973" w:type="dxa"/>
            <w:vAlign w:val="top"/>
          </w:tcPr>
          <w:p>
            <w:pPr>
              <w:pStyle w:val="6"/>
              <w:spacing w:before="103" w:line="219" w:lineRule="auto"/>
              <w:ind w:left="398"/>
            </w:pPr>
            <w:r>
              <w:rPr>
                <w:spacing w:val="7"/>
              </w:rPr>
              <w:t>生产负荷(%)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973" w:type="dxa"/>
            <w:vAlign w:val="top"/>
          </w:tcPr>
          <w:p>
            <w:pPr>
              <w:pStyle w:val="6"/>
              <w:spacing w:before="157" w:line="184" w:lineRule="auto"/>
              <w:ind w:left="455"/>
            </w:pPr>
            <w:r>
              <w:rPr>
                <w:spacing w:val="-1"/>
              </w:rPr>
              <w:t>2024.11.19</w:t>
            </w:r>
          </w:p>
        </w:tc>
        <w:tc>
          <w:tcPr>
            <w:tcW w:w="1988" w:type="dxa"/>
            <w:vAlign w:val="top"/>
          </w:tcPr>
          <w:p>
            <w:pPr>
              <w:pStyle w:val="6"/>
              <w:spacing w:before="104" w:line="219" w:lineRule="auto"/>
              <w:ind w:left="772"/>
            </w:pPr>
            <w:r>
              <w:rPr>
                <w:spacing w:val="-2"/>
              </w:rPr>
              <w:t>铁水</w:t>
            </w:r>
          </w:p>
        </w:tc>
        <w:tc>
          <w:tcPr>
            <w:tcW w:w="1968" w:type="dxa"/>
            <w:vAlign w:val="top"/>
          </w:tcPr>
          <w:p>
            <w:pPr>
              <w:pStyle w:val="6"/>
              <w:spacing w:before="157" w:line="184" w:lineRule="auto"/>
              <w:ind w:left="764"/>
            </w:pPr>
            <w:r>
              <w:rPr>
                <w:spacing w:val="-5"/>
              </w:rPr>
              <w:t>1140</w:t>
            </w:r>
          </w:p>
        </w:tc>
        <w:tc>
          <w:tcPr>
            <w:tcW w:w="1998" w:type="dxa"/>
            <w:vAlign w:val="top"/>
          </w:tcPr>
          <w:p>
            <w:pPr>
              <w:pStyle w:val="6"/>
              <w:spacing w:before="157" w:line="184" w:lineRule="auto"/>
              <w:ind w:left="626"/>
            </w:pPr>
            <w:r>
              <w:rPr>
                <w:spacing w:val="-3"/>
              </w:rPr>
              <w:t>1075.86</w:t>
            </w:r>
          </w:p>
        </w:tc>
        <w:tc>
          <w:tcPr>
            <w:tcW w:w="1973" w:type="dxa"/>
            <w:vAlign w:val="top"/>
          </w:tcPr>
          <w:p>
            <w:pPr>
              <w:pStyle w:val="6"/>
              <w:spacing w:before="158" w:line="183" w:lineRule="auto"/>
              <w:ind w:left="718"/>
            </w:pPr>
            <w:r>
              <w:rPr>
                <w:spacing w:val="-2"/>
              </w:rPr>
              <w:t>94.37</w:t>
            </w:r>
          </w:p>
        </w:tc>
      </w:tr>
    </w:tbl>
    <w:p>
      <w:pPr>
        <w:pStyle w:val="2"/>
      </w:pPr>
    </w:p>
    <w:p>
      <w:pPr>
        <w:sectPr>
          <w:headerReference r:id="rId7" w:type="default"/>
          <w:footerReference r:id="rId8" w:type="default"/>
          <w:pgSz w:w="11900" w:h="16840"/>
          <w:pgMar w:top="1234" w:right="894" w:bottom="1082" w:left="1024" w:header="1010" w:footer="782" w:gutter="0"/>
          <w:cols w:space="720" w:num="1"/>
        </w:sectPr>
      </w:pPr>
    </w:p>
    <w:p>
      <w:pPr>
        <w:pStyle w:val="2"/>
        <w:spacing w:line="396" w:lineRule="auto"/>
      </w:pPr>
    </w:p>
    <w:p>
      <w:pPr>
        <w:spacing w:before="78" w:line="219" w:lineRule="auto"/>
        <w:ind w:left="3734"/>
        <w:rPr>
          <w:rFonts w:ascii="宋体" w:hAnsi="宋体" w:eastAsia="宋体" w:cs="宋体"/>
          <w:sz w:val="24"/>
          <w:szCs w:val="24"/>
        </w:rPr>
      </w:pPr>
      <w:bookmarkStart w:id="0" w:name="bookmark4"/>
      <w:bookmarkEnd w:id="0"/>
      <w:r>
        <w:rPr>
          <w:rFonts w:ascii="宋体" w:hAnsi="宋体" w:eastAsia="宋体" w:cs="宋体"/>
          <w:spacing w:val="7"/>
          <w:sz w:val="24"/>
          <w:szCs w:val="24"/>
        </w:rPr>
        <w:t>续表3-1</w:t>
      </w:r>
      <w:r>
        <w:rPr>
          <w:rFonts w:ascii="宋体" w:hAnsi="宋体" w:eastAsia="宋体" w:cs="宋体"/>
          <w:spacing w:val="46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7"/>
          <w:sz w:val="24"/>
          <w:szCs w:val="24"/>
        </w:rPr>
        <w:t>生产工况一览表</w:t>
      </w:r>
    </w:p>
    <w:p>
      <w:pPr>
        <w:spacing w:line="60" w:lineRule="exact"/>
      </w:pPr>
    </w:p>
    <w:tbl>
      <w:tblPr>
        <w:tblStyle w:val="5"/>
        <w:tblW w:w="98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73"/>
        <w:gridCol w:w="1978"/>
        <w:gridCol w:w="1968"/>
        <w:gridCol w:w="1997"/>
        <w:gridCol w:w="19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1973" w:type="dxa"/>
            <w:vAlign w:val="top"/>
          </w:tcPr>
          <w:p>
            <w:pPr>
              <w:pStyle w:val="6"/>
              <w:spacing w:before="104" w:line="220" w:lineRule="auto"/>
              <w:ind w:left="555"/>
            </w:pPr>
            <w:r>
              <w:rPr>
                <w:spacing w:val="3"/>
              </w:rPr>
              <w:t>监测日期</w:t>
            </w:r>
          </w:p>
        </w:tc>
        <w:tc>
          <w:tcPr>
            <w:tcW w:w="1978" w:type="dxa"/>
            <w:vAlign w:val="top"/>
          </w:tcPr>
          <w:p>
            <w:pPr>
              <w:pStyle w:val="6"/>
              <w:spacing w:before="103" w:line="219" w:lineRule="auto"/>
              <w:ind w:left="561"/>
            </w:pPr>
            <w:r>
              <w:rPr>
                <w:spacing w:val="-2"/>
              </w:rPr>
              <w:t>生产设施</w:t>
            </w:r>
          </w:p>
        </w:tc>
        <w:tc>
          <w:tcPr>
            <w:tcW w:w="1968" w:type="dxa"/>
            <w:vAlign w:val="top"/>
          </w:tcPr>
          <w:p>
            <w:pPr>
              <w:pStyle w:val="6"/>
              <w:spacing w:before="103" w:line="219" w:lineRule="auto"/>
              <w:ind w:left="83"/>
            </w:pPr>
            <w:r>
              <w:rPr>
                <w:spacing w:val="3"/>
              </w:rPr>
              <w:t>设计生产能力(t/d)</w:t>
            </w:r>
          </w:p>
        </w:tc>
        <w:tc>
          <w:tcPr>
            <w:tcW w:w="1997" w:type="dxa"/>
            <w:vAlign w:val="top"/>
          </w:tcPr>
          <w:p>
            <w:pPr>
              <w:pStyle w:val="6"/>
              <w:spacing w:before="103" w:line="219" w:lineRule="auto"/>
              <w:ind w:left="95"/>
            </w:pPr>
            <w:r>
              <w:rPr>
                <w:spacing w:val="4"/>
              </w:rPr>
              <w:t>实际生产能力(t/d)</w:t>
            </w:r>
          </w:p>
        </w:tc>
        <w:tc>
          <w:tcPr>
            <w:tcW w:w="1983" w:type="dxa"/>
            <w:vAlign w:val="top"/>
          </w:tcPr>
          <w:p>
            <w:pPr>
              <w:pStyle w:val="6"/>
              <w:spacing w:before="103" w:line="219" w:lineRule="auto"/>
              <w:ind w:left="408"/>
            </w:pPr>
            <w:r>
              <w:rPr>
                <w:spacing w:val="5"/>
              </w:rPr>
              <w:t>生产负荷(%)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1973" w:type="dxa"/>
            <w:vAlign w:val="top"/>
          </w:tcPr>
          <w:p>
            <w:pPr>
              <w:pStyle w:val="6"/>
              <w:spacing w:before="152" w:line="184" w:lineRule="auto"/>
              <w:ind w:left="504"/>
            </w:pPr>
            <w:r>
              <w:rPr>
                <w:spacing w:val="-2"/>
              </w:rPr>
              <w:t>2024.11.1</w:t>
            </w:r>
          </w:p>
        </w:tc>
        <w:tc>
          <w:tcPr>
            <w:tcW w:w="1978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9" w:lineRule="auto"/>
              <w:ind w:left="771"/>
            </w:pPr>
            <w:r>
              <w:rPr>
                <w:spacing w:val="7"/>
              </w:rPr>
              <w:t>高炉</w:t>
            </w:r>
          </w:p>
        </w:tc>
        <w:tc>
          <w:tcPr>
            <w:tcW w:w="1968" w:type="dxa"/>
            <w:vAlign w:val="top"/>
          </w:tcPr>
          <w:p>
            <w:pPr>
              <w:pStyle w:val="6"/>
              <w:spacing w:before="152" w:line="184" w:lineRule="auto"/>
              <w:ind w:left="764"/>
            </w:pPr>
            <w:r>
              <w:rPr>
                <w:spacing w:val="-5"/>
              </w:rPr>
              <w:t>1140</w:t>
            </w:r>
          </w:p>
        </w:tc>
        <w:tc>
          <w:tcPr>
            <w:tcW w:w="1997" w:type="dxa"/>
            <w:vAlign w:val="top"/>
          </w:tcPr>
          <w:p>
            <w:pPr>
              <w:pStyle w:val="6"/>
              <w:spacing w:before="152" w:line="184" w:lineRule="auto"/>
              <w:ind w:left="625"/>
            </w:pPr>
            <w:r>
              <w:rPr>
                <w:spacing w:val="-3"/>
              </w:rPr>
              <w:t>1020.56</w:t>
            </w:r>
          </w:p>
        </w:tc>
        <w:tc>
          <w:tcPr>
            <w:tcW w:w="1983" w:type="dxa"/>
            <w:vAlign w:val="top"/>
          </w:tcPr>
          <w:p>
            <w:pPr>
              <w:pStyle w:val="6"/>
              <w:spacing w:before="153" w:line="183" w:lineRule="auto"/>
              <w:ind w:left="718"/>
            </w:pPr>
            <w:r>
              <w:rPr>
                <w:spacing w:val="-2"/>
              </w:rPr>
              <w:t>89.52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1973" w:type="dxa"/>
            <w:vAlign w:val="top"/>
          </w:tcPr>
          <w:p>
            <w:pPr>
              <w:pStyle w:val="6"/>
              <w:spacing w:before="153" w:line="184" w:lineRule="auto"/>
              <w:ind w:left="504"/>
            </w:pPr>
            <w:r>
              <w:rPr>
                <w:spacing w:val="-2"/>
              </w:rPr>
              <w:t>2024.11.8</w:t>
            </w:r>
          </w:p>
        </w:tc>
        <w:tc>
          <w:tcPr>
            <w:tcW w:w="19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8" w:type="dxa"/>
            <w:vAlign w:val="top"/>
          </w:tcPr>
          <w:p>
            <w:pPr>
              <w:pStyle w:val="6"/>
              <w:spacing w:before="153" w:line="184" w:lineRule="auto"/>
              <w:ind w:left="764"/>
            </w:pPr>
            <w:r>
              <w:rPr>
                <w:spacing w:val="-5"/>
              </w:rPr>
              <w:t>1140</w:t>
            </w:r>
          </w:p>
        </w:tc>
        <w:tc>
          <w:tcPr>
            <w:tcW w:w="1997" w:type="dxa"/>
            <w:vAlign w:val="top"/>
          </w:tcPr>
          <w:p>
            <w:pPr>
              <w:pStyle w:val="6"/>
              <w:spacing w:before="153" w:line="184" w:lineRule="auto"/>
              <w:ind w:left="625"/>
            </w:pPr>
            <w:r>
              <w:rPr>
                <w:spacing w:val="-3"/>
              </w:rPr>
              <w:t>1005.62</w:t>
            </w:r>
          </w:p>
        </w:tc>
        <w:tc>
          <w:tcPr>
            <w:tcW w:w="1983" w:type="dxa"/>
            <w:vAlign w:val="top"/>
          </w:tcPr>
          <w:p>
            <w:pPr>
              <w:pStyle w:val="6"/>
              <w:spacing w:before="153" w:line="184" w:lineRule="auto"/>
              <w:ind w:left="669"/>
            </w:pPr>
            <w:r>
              <w:rPr>
                <w:spacing w:val="-2"/>
              </w:rPr>
              <w:t>88..21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973" w:type="dxa"/>
            <w:vAlign w:val="top"/>
          </w:tcPr>
          <w:p>
            <w:pPr>
              <w:pStyle w:val="6"/>
              <w:spacing w:before="155" w:line="184" w:lineRule="auto"/>
              <w:ind w:left="454"/>
            </w:pPr>
            <w:r>
              <w:rPr>
                <w:spacing w:val="-1"/>
              </w:rPr>
              <w:t>2024.11.12</w:t>
            </w:r>
          </w:p>
        </w:tc>
        <w:tc>
          <w:tcPr>
            <w:tcW w:w="19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8" w:type="dxa"/>
            <w:vAlign w:val="top"/>
          </w:tcPr>
          <w:p>
            <w:pPr>
              <w:pStyle w:val="6"/>
              <w:spacing w:before="155" w:line="184" w:lineRule="auto"/>
              <w:ind w:left="764"/>
            </w:pPr>
            <w:r>
              <w:rPr>
                <w:spacing w:val="-5"/>
              </w:rPr>
              <w:t>1140</w:t>
            </w:r>
          </w:p>
        </w:tc>
        <w:tc>
          <w:tcPr>
            <w:tcW w:w="1997" w:type="dxa"/>
            <w:vAlign w:val="top"/>
          </w:tcPr>
          <w:p>
            <w:pPr>
              <w:pStyle w:val="6"/>
              <w:spacing w:before="155" w:line="184" w:lineRule="auto"/>
              <w:ind w:left="785"/>
            </w:pPr>
            <w:r>
              <w:rPr>
                <w:spacing w:val="-5"/>
              </w:rPr>
              <w:t>1122</w:t>
            </w:r>
          </w:p>
        </w:tc>
        <w:tc>
          <w:tcPr>
            <w:tcW w:w="1983" w:type="dxa"/>
            <w:vAlign w:val="top"/>
          </w:tcPr>
          <w:p>
            <w:pPr>
              <w:pStyle w:val="6"/>
              <w:spacing w:before="156" w:line="183" w:lineRule="auto"/>
              <w:ind w:left="718"/>
            </w:pPr>
            <w:r>
              <w:rPr>
                <w:spacing w:val="-2"/>
              </w:rPr>
              <w:t>98.42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1973" w:type="dxa"/>
            <w:vAlign w:val="top"/>
          </w:tcPr>
          <w:p>
            <w:pPr>
              <w:pStyle w:val="6"/>
              <w:spacing w:before="156" w:line="184" w:lineRule="auto"/>
              <w:ind w:left="454"/>
            </w:pPr>
            <w:r>
              <w:rPr>
                <w:spacing w:val="-1"/>
              </w:rPr>
              <w:t>2024.11.15</w:t>
            </w:r>
          </w:p>
        </w:tc>
        <w:tc>
          <w:tcPr>
            <w:tcW w:w="19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8" w:type="dxa"/>
            <w:vAlign w:val="top"/>
          </w:tcPr>
          <w:p>
            <w:pPr>
              <w:pStyle w:val="6"/>
              <w:spacing w:before="156" w:line="184" w:lineRule="auto"/>
              <w:ind w:left="764"/>
            </w:pPr>
            <w:r>
              <w:rPr>
                <w:spacing w:val="-5"/>
              </w:rPr>
              <w:t>1140</w:t>
            </w:r>
          </w:p>
        </w:tc>
        <w:tc>
          <w:tcPr>
            <w:tcW w:w="1997" w:type="dxa"/>
            <w:vAlign w:val="top"/>
          </w:tcPr>
          <w:p>
            <w:pPr>
              <w:pStyle w:val="6"/>
              <w:spacing w:before="156" w:line="184" w:lineRule="auto"/>
              <w:ind w:left="625"/>
            </w:pPr>
            <w:r>
              <w:rPr>
                <w:spacing w:val="-3"/>
              </w:rPr>
              <w:t>1115.63</w:t>
            </w:r>
          </w:p>
        </w:tc>
        <w:tc>
          <w:tcPr>
            <w:tcW w:w="1983" w:type="dxa"/>
            <w:vAlign w:val="top"/>
          </w:tcPr>
          <w:p>
            <w:pPr>
              <w:pStyle w:val="6"/>
              <w:spacing w:before="157" w:line="183" w:lineRule="auto"/>
              <w:ind w:left="718"/>
            </w:pPr>
            <w:r>
              <w:rPr>
                <w:spacing w:val="-2"/>
              </w:rPr>
              <w:t>97.86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1973" w:type="dxa"/>
            <w:vAlign w:val="top"/>
          </w:tcPr>
          <w:p>
            <w:pPr>
              <w:pStyle w:val="6"/>
              <w:spacing w:before="158" w:line="184" w:lineRule="auto"/>
              <w:ind w:left="454"/>
            </w:pPr>
            <w:r>
              <w:rPr>
                <w:spacing w:val="-1"/>
              </w:rPr>
              <w:t>2024.11.19</w:t>
            </w:r>
          </w:p>
        </w:tc>
        <w:tc>
          <w:tcPr>
            <w:tcW w:w="19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8" w:type="dxa"/>
            <w:vAlign w:val="top"/>
          </w:tcPr>
          <w:p>
            <w:pPr>
              <w:pStyle w:val="6"/>
              <w:spacing w:before="158" w:line="184" w:lineRule="auto"/>
              <w:ind w:left="764"/>
            </w:pPr>
            <w:r>
              <w:rPr>
                <w:spacing w:val="-5"/>
              </w:rPr>
              <w:t>1140</w:t>
            </w:r>
          </w:p>
        </w:tc>
        <w:tc>
          <w:tcPr>
            <w:tcW w:w="1997" w:type="dxa"/>
            <w:vAlign w:val="top"/>
          </w:tcPr>
          <w:p>
            <w:pPr>
              <w:pStyle w:val="6"/>
              <w:spacing w:before="158" w:line="184" w:lineRule="auto"/>
              <w:ind w:left="625"/>
            </w:pPr>
            <w:r>
              <w:rPr>
                <w:spacing w:val="-3"/>
              </w:rPr>
              <w:t>1075.86</w:t>
            </w:r>
          </w:p>
        </w:tc>
        <w:tc>
          <w:tcPr>
            <w:tcW w:w="1983" w:type="dxa"/>
            <w:vAlign w:val="top"/>
          </w:tcPr>
          <w:p>
            <w:pPr>
              <w:pStyle w:val="6"/>
              <w:spacing w:before="159" w:line="183" w:lineRule="auto"/>
              <w:ind w:left="718"/>
            </w:pPr>
            <w:r>
              <w:rPr>
                <w:spacing w:val="-2"/>
              </w:rPr>
              <w:t>94.37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973" w:type="dxa"/>
            <w:vAlign w:val="top"/>
          </w:tcPr>
          <w:p>
            <w:pPr>
              <w:pStyle w:val="6"/>
              <w:spacing w:before="159" w:line="184" w:lineRule="auto"/>
              <w:ind w:left="454"/>
            </w:pPr>
            <w:r>
              <w:rPr>
                <w:spacing w:val="-1"/>
              </w:rPr>
              <w:t>2024.11.22</w:t>
            </w:r>
          </w:p>
        </w:tc>
        <w:tc>
          <w:tcPr>
            <w:tcW w:w="19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8" w:type="dxa"/>
            <w:vAlign w:val="top"/>
          </w:tcPr>
          <w:p>
            <w:pPr>
              <w:pStyle w:val="6"/>
              <w:spacing w:before="159" w:line="184" w:lineRule="auto"/>
              <w:ind w:left="764"/>
            </w:pPr>
            <w:r>
              <w:rPr>
                <w:spacing w:val="-5"/>
              </w:rPr>
              <w:t>1140</w:t>
            </w:r>
          </w:p>
        </w:tc>
        <w:tc>
          <w:tcPr>
            <w:tcW w:w="1997" w:type="dxa"/>
            <w:vAlign w:val="top"/>
          </w:tcPr>
          <w:p>
            <w:pPr>
              <w:pStyle w:val="6"/>
              <w:spacing w:before="159" w:line="184" w:lineRule="auto"/>
              <w:ind w:left="625"/>
            </w:pPr>
            <w:r>
              <w:rPr>
                <w:spacing w:val="-3"/>
              </w:rPr>
              <w:t>1113.85</w:t>
            </w:r>
          </w:p>
        </w:tc>
        <w:tc>
          <w:tcPr>
            <w:tcW w:w="1983" w:type="dxa"/>
            <w:vAlign w:val="top"/>
          </w:tcPr>
          <w:p>
            <w:pPr>
              <w:pStyle w:val="6"/>
              <w:spacing w:before="159" w:line="184" w:lineRule="auto"/>
              <w:ind w:left="718"/>
            </w:pPr>
            <w:r>
              <w:rPr>
                <w:spacing w:val="-2"/>
              </w:rPr>
              <w:t>97.71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1973" w:type="dxa"/>
            <w:vAlign w:val="top"/>
          </w:tcPr>
          <w:p>
            <w:pPr>
              <w:pStyle w:val="6"/>
              <w:spacing w:before="160" w:line="184" w:lineRule="auto"/>
              <w:ind w:left="454"/>
            </w:pPr>
            <w:r>
              <w:rPr>
                <w:spacing w:val="-1"/>
              </w:rPr>
              <w:t>2024.11.29</w:t>
            </w:r>
          </w:p>
        </w:tc>
        <w:tc>
          <w:tcPr>
            <w:tcW w:w="197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68" w:type="dxa"/>
            <w:vAlign w:val="top"/>
          </w:tcPr>
          <w:p>
            <w:pPr>
              <w:pStyle w:val="6"/>
              <w:spacing w:before="160" w:line="184" w:lineRule="auto"/>
              <w:ind w:left="764"/>
            </w:pPr>
            <w:r>
              <w:rPr>
                <w:spacing w:val="-5"/>
              </w:rPr>
              <w:t>1140</w:t>
            </w:r>
          </w:p>
        </w:tc>
        <w:tc>
          <w:tcPr>
            <w:tcW w:w="1997" w:type="dxa"/>
            <w:vAlign w:val="top"/>
          </w:tcPr>
          <w:p>
            <w:pPr>
              <w:pStyle w:val="6"/>
              <w:spacing w:before="160" w:line="184" w:lineRule="auto"/>
              <w:ind w:left="625"/>
            </w:pPr>
            <w:r>
              <w:rPr>
                <w:spacing w:val="-3"/>
              </w:rPr>
              <w:t>1087.69</w:t>
            </w:r>
          </w:p>
        </w:tc>
        <w:tc>
          <w:tcPr>
            <w:tcW w:w="1983" w:type="dxa"/>
            <w:vAlign w:val="top"/>
          </w:tcPr>
          <w:p>
            <w:pPr>
              <w:pStyle w:val="6"/>
              <w:spacing w:before="160" w:line="184" w:lineRule="auto"/>
              <w:ind w:left="718"/>
            </w:pPr>
            <w:r>
              <w:rPr>
                <w:spacing w:val="-2"/>
              </w:rPr>
              <w:t>95.41</w:t>
            </w:r>
          </w:p>
        </w:tc>
      </w:tr>
    </w:tbl>
    <w:p>
      <w:pPr>
        <w:spacing w:before="144" w:line="219" w:lineRule="auto"/>
        <w:ind w:left="57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1"/>
          <w:sz w:val="24"/>
          <w:szCs w:val="24"/>
        </w:rPr>
        <w:t>2、监测人员熟练掌握专业知识，并经培训考</w:t>
      </w:r>
      <w:r>
        <w:rPr>
          <w:rFonts w:ascii="宋体" w:hAnsi="宋体" w:eastAsia="宋体" w:cs="宋体"/>
          <w:sz w:val="24"/>
          <w:szCs w:val="24"/>
        </w:rPr>
        <w:t>核合格后持证上岗，见表3-2。</w:t>
      </w:r>
    </w:p>
    <w:p>
      <w:pPr>
        <w:spacing w:before="172" w:line="220" w:lineRule="auto"/>
        <w:ind w:left="335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4"/>
          <w:sz w:val="24"/>
          <w:szCs w:val="24"/>
        </w:rPr>
        <w:t>表3-2</w:t>
      </w:r>
      <w:r>
        <w:rPr>
          <w:rFonts w:ascii="宋体" w:hAnsi="宋体" w:eastAsia="宋体" w:cs="宋体"/>
          <w:spacing w:val="42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4"/>
          <w:sz w:val="24"/>
          <w:szCs w:val="24"/>
        </w:rPr>
        <w:t>监测人员上岗证一览表</w:t>
      </w:r>
    </w:p>
    <w:p>
      <w:pPr>
        <w:spacing w:line="61" w:lineRule="exact"/>
      </w:pPr>
    </w:p>
    <w:tbl>
      <w:tblPr>
        <w:tblStyle w:val="5"/>
        <w:tblW w:w="9919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3"/>
        <w:gridCol w:w="1639"/>
        <w:gridCol w:w="1648"/>
        <w:gridCol w:w="1658"/>
        <w:gridCol w:w="1678"/>
        <w:gridCol w:w="16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633" w:type="dxa"/>
            <w:vAlign w:val="top"/>
          </w:tcPr>
          <w:p>
            <w:pPr>
              <w:pStyle w:val="6"/>
              <w:spacing w:before="124" w:line="219" w:lineRule="auto"/>
              <w:ind w:left="484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姓</w:t>
            </w:r>
            <w:r>
              <w:rPr>
                <w:spacing w:val="14"/>
                <w:sz w:val="22"/>
                <w:szCs w:val="22"/>
              </w:rPr>
              <w:t xml:space="preserve">  </w:t>
            </w:r>
            <w:r>
              <w:rPr>
                <w:spacing w:val="-5"/>
                <w:sz w:val="22"/>
                <w:szCs w:val="22"/>
              </w:rPr>
              <w:t>名</w:t>
            </w:r>
          </w:p>
        </w:tc>
        <w:tc>
          <w:tcPr>
            <w:tcW w:w="1639" w:type="dxa"/>
            <w:vAlign w:val="top"/>
          </w:tcPr>
          <w:p>
            <w:pPr>
              <w:pStyle w:val="6"/>
              <w:spacing w:before="124" w:line="220" w:lineRule="auto"/>
              <w:ind w:left="481"/>
              <w:rPr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孟晓阳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24" w:line="219" w:lineRule="auto"/>
              <w:ind w:left="48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聂程通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24" w:line="220" w:lineRule="auto"/>
              <w:ind w:left="604"/>
              <w:rPr>
                <w:sz w:val="22"/>
                <w:szCs w:val="22"/>
              </w:rPr>
            </w:pPr>
            <w:r>
              <w:rPr>
                <w:spacing w:val="12"/>
                <w:sz w:val="22"/>
                <w:szCs w:val="22"/>
              </w:rPr>
              <w:t>王阳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25" w:line="221" w:lineRule="auto"/>
              <w:ind w:left="507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李臻昀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125" w:line="221" w:lineRule="auto"/>
              <w:ind w:left="49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李亚诺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633" w:type="dxa"/>
            <w:vAlign w:val="top"/>
          </w:tcPr>
          <w:p>
            <w:pPr>
              <w:pStyle w:val="6"/>
              <w:spacing w:before="121" w:line="220" w:lineRule="auto"/>
              <w:ind w:left="364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上岗证号</w:t>
            </w:r>
          </w:p>
        </w:tc>
        <w:tc>
          <w:tcPr>
            <w:tcW w:w="1639" w:type="dxa"/>
            <w:vAlign w:val="top"/>
          </w:tcPr>
          <w:p>
            <w:pPr>
              <w:pStyle w:val="6"/>
              <w:spacing w:before="152" w:line="184" w:lineRule="auto"/>
              <w:ind w:left="20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SKJC2018079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52" w:line="184" w:lineRule="auto"/>
              <w:ind w:left="21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SKJC2018162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2" w:line="184" w:lineRule="auto"/>
              <w:ind w:left="21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SKJC2018087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52" w:line="184" w:lineRule="auto"/>
              <w:ind w:left="22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SKJC2018163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152" w:line="184" w:lineRule="auto"/>
              <w:ind w:left="21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8" w:hRule="atLeast"/>
        </w:trPr>
        <w:tc>
          <w:tcPr>
            <w:tcW w:w="1633" w:type="dxa"/>
            <w:vAlign w:val="top"/>
          </w:tcPr>
          <w:p>
            <w:pPr>
              <w:pStyle w:val="6"/>
              <w:spacing w:before="122" w:line="219" w:lineRule="auto"/>
              <w:ind w:left="484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姓</w:t>
            </w:r>
            <w:r>
              <w:rPr>
                <w:spacing w:val="14"/>
                <w:sz w:val="22"/>
                <w:szCs w:val="22"/>
              </w:rPr>
              <w:t xml:space="preserve">  </w:t>
            </w:r>
            <w:r>
              <w:rPr>
                <w:spacing w:val="-5"/>
                <w:sz w:val="22"/>
                <w:szCs w:val="22"/>
              </w:rPr>
              <w:t>名</w:t>
            </w:r>
          </w:p>
        </w:tc>
        <w:tc>
          <w:tcPr>
            <w:tcW w:w="1639" w:type="dxa"/>
            <w:vAlign w:val="top"/>
          </w:tcPr>
          <w:p>
            <w:pPr>
              <w:pStyle w:val="6"/>
              <w:spacing w:before="120" w:line="219" w:lineRule="auto"/>
              <w:ind w:left="48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李佳丽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35" w:line="230" w:lineRule="auto"/>
              <w:ind w:left="59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王钰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22" w:line="220" w:lineRule="auto"/>
              <w:ind w:left="494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李斯妮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22" w:line="220" w:lineRule="auto"/>
              <w:ind w:left="616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苏越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123" w:line="221" w:lineRule="auto"/>
              <w:ind w:left="609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刘雪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633" w:type="dxa"/>
            <w:vAlign w:val="top"/>
          </w:tcPr>
          <w:p>
            <w:pPr>
              <w:pStyle w:val="6"/>
              <w:spacing w:before="124" w:line="220" w:lineRule="auto"/>
              <w:ind w:left="364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上岗证号</w:t>
            </w:r>
          </w:p>
        </w:tc>
        <w:tc>
          <w:tcPr>
            <w:tcW w:w="1639" w:type="dxa"/>
            <w:vAlign w:val="top"/>
          </w:tcPr>
          <w:p>
            <w:pPr>
              <w:pStyle w:val="6"/>
              <w:spacing w:before="155" w:line="184" w:lineRule="auto"/>
              <w:ind w:left="20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SKJC2018137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55" w:line="184" w:lineRule="auto"/>
              <w:ind w:left="21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SKJC2018103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5" w:line="184" w:lineRule="auto"/>
              <w:ind w:left="21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SKJC2018155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155" w:line="184" w:lineRule="auto"/>
              <w:ind w:left="22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SKJC2018108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155" w:line="184" w:lineRule="auto"/>
              <w:ind w:left="21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SKJC2018042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633" w:type="dxa"/>
            <w:vAlign w:val="top"/>
          </w:tcPr>
          <w:p>
            <w:pPr>
              <w:pStyle w:val="6"/>
              <w:spacing w:before="126" w:line="219" w:lineRule="auto"/>
              <w:ind w:left="484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姓</w:t>
            </w:r>
            <w:r>
              <w:rPr>
                <w:spacing w:val="14"/>
                <w:sz w:val="22"/>
                <w:szCs w:val="22"/>
              </w:rPr>
              <w:t xml:space="preserve">  </w:t>
            </w:r>
            <w:r>
              <w:rPr>
                <w:spacing w:val="-5"/>
                <w:sz w:val="22"/>
                <w:szCs w:val="22"/>
              </w:rPr>
              <w:t>名</w:t>
            </w:r>
          </w:p>
        </w:tc>
        <w:tc>
          <w:tcPr>
            <w:tcW w:w="1639" w:type="dxa"/>
            <w:vAlign w:val="top"/>
          </w:tcPr>
          <w:p>
            <w:pPr>
              <w:pStyle w:val="6"/>
              <w:spacing w:before="129" w:line="221" w:lineRule="auto"/>
              <w:ind w:left="59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赵洁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26" w:line="219" w:lineRule="auto"/>
              <w:ind w:left="592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师晴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26" w:line="219" w:lineRule="auto"/>
              <w:ind w:left="604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张薇</w:t>
            </w:r>
          </w:p>
        </w:tc>
        <w:tc>
          <w:tcPr>
            <w:tcW w:w="1678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8" w:lineRule="exact"/>
              <w:ind w:left="756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244" w:line="109" w:lineRule="exact"/>
              <w:ind w:left="748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633" w:type="dxa"/>
            <w:vAlign w:val="top"/>
          </w:tcPr>
          <w:p>
            <w:pPr>
              <w:pStyle w:val="6"/>
              <w:spacing w:before="127" w:line="220" w:lineRule="auto"/>
              <w:ind w:left="364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上岗证号</w:t>
            </w:r>
          </w:p>
        </w:tc>
        <w:tc>
          <w:tcPr>
            <w:tcW w:w="1639" w:type="dxa"/>
            <w:vAlign w:val="top"/>
          </w:tcPr>
          <w:p>
            <w:pPr>
              <w:pStyle w:val="6"/>
              <w:spacing w:before="158" w:line="184" w:lineRule="auto"/>
              <w:ind w:left="20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SKJC2018097</w:t>
            </w:r>
          </w:p>
        </w:tc>
        <w:tc>
          <w:tcPr>
            <w:tcW w:w="1648" w:type="dxa"/>
            <w:vAlign w:val="top"/>
          </w:tcPr>
          <w:p>
            <w:pPr>
              <w:pStyle w:val="6"/>
              <w:spacing w:before="158" w:line="184" w:lineRule="auto"/>
              <w:ind w:left="21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SKJC2018156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8" w:line="184" w:lineRule="auto"/>
              <w:ind w:left="21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SKJC2018131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45" w:line="109" w:lineRule="exact"/>
              <w:ind w:left="756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1663" w:type="dxa"/>
            <w:vAlign w:val="top"/>
          </w:tcPr>
          <w:p>
            <w:pPr>
              <w:pStyle w:val="6"/>
              <w:spacing w:before="245" w:line="109" w:lineRule="exact"/>
              <w:ind w:left="748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</w:tr>
    </w:tbl>
    <w:p>
      <w:pPr>
        <w:spacing w:before="91" w:line="385" w:lineRule="auto"/>
        <w:ind w:left="74" w:right="517" w:firstLine="51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3"/>
          <w:szCs w:val="23"/>
        </w:rPr>
        <w:t>3、所使用监测仪器均经质量技术监督部门检定合格并在有效期内，见表3-3,在监测前后</w:t>
      </w:r>
      <w:r>
        <w:rPr>
          <w:rFonts w:ascii="宋体" w:hAnsi="宋体" w:eastAsia="宋体" w:cs="宋体"/>
          <w:spacing w:val="11"/>
          <w:sz w:val="23"/>
          <w:szCs w:val="23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</w:rPr>
        <w:t>对使用仪器进行了校准见表3-4、3-5。</w:t>
      </w:r>
    </w:p>
    <w:p>
      <w:pPr>
        <w:spacing w:before="1" w:line="219" w:lineRule="auto"/>
        <w:ind w:left="324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6"/>
          <w:sz w:val="24"/>
          <w:szCs w:val="24"/>
        </w:rPr>
        <w:t>表3-3</w:t>
      </w:r>
      <w:r>
        <w:rPr>
          <w:rFonts w:ascii="宋体" w:hAnsi="宋体" w:eastAsia="宋体" w:cs="宋体"/>
          <w:spacing w:val="6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6"/>
          <w:sz w:val="24"/>
          <w:szCs w:val="24"/>
        </w:rPr>
        <w:t>监测使用仪器检定一览表</w:t>
      </w:r>
    </w:p>
    <w:p>
      <w:pPr>
        <w:spacing w:line="63" w:lineRule="exact"/>
      </w:pPr>
    </w:p>
    <w:tbl>
      <w:tblPr>
        <w:tblStyle w:val="5"/>
        <w:tblW w:w="9919" w:type="dxa"/>
        <w:tblInd w:w="4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4"/>
        <w:gridCol w:w="1728"/>
        <w:gridCol w:w="1428"/>
        <w:gridCol w:w="1339"/>
        <w:gridCol w:w="1348"/>
        <w:gridCol w:w="2328"/>
        <w:gridCol w:w="11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54" w:type="dxa"/>
            <w:vAlign w:val="top"/>
          </w:tcPr>
          <w:p>
            <w:pPr>
              <w:pStyle w:val="6"/>
              <w:spacing w:before="42" w:line="251" w:lineRule="auto"/>
              <w:ind w:left="54" w:right="78"/>
            </w:pPr>
            <w:r>
              <w:rPr>
                <w:spacing w:val="-5"/>
              </w:rPr>
              <w:t>仪器</w:t>
            </w:r>
            <w:r>
              <w:t xml:space="preserve"> </w:t>
            </w:r>
            <w:r>
              <w:rPr>
                <w:spacing w:val="-6"/>
              </w:rPr>
              <w:t>分类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213" w:line="219" w:lineRule="auto"/>
              <w:ind w:left="430"/>
            </w:pPr>
            <w:r>
              <w:rPr>
                <w:spacing w:val="-2"/>
              </w:rPr>
              <w:t>仪器名称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13" w:line="219" w:lineRule="auto"/>
              <w:ind w:left="283"/>
            </w:pPr>
            <w:r>
              <w:rPr>
                <w:spacing w:val="3"/>
              </w:rPr>
              <w:t>仪器型号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13" w:line="219" w:lineRule="auto"/>
              <w:ind w:left="244"/>
            </w:pPr>
            <w:r>
              <w:rPr>
                <w:spacing w:val="3"/>
              </w:rPr>
              <w:t>仪器编号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14" w:line="220" w:lineRule="auto"/>
              <w:ind w:left="246"/>
            </w:pPr>
            <w:r>
              <w:rPr>
                <w:spacing w:val="-2"/>
              </w:rPr>
              <w:t>监测因子</w:t>
            </w:r>
          </w:p>
        </w:tc>
        <w:tc>
          <w:tcPr>
            <w:tcW w:w="2328" w:type="dxa"/>
            <w:vAlign w:val="top"/>
          </w:tcPr>
          <w:p>
            <w:pPr>
              <w:pStyle w:val="6"/>
              <w:spacing w:before="213" w:line="219" w:lineRule="auto"/>
              <w:ind w:left="737"/>
            </w:pPr>
            <w:r>
              <w:rPr>
                <w:spacing w:val="-2"/>
              </w:rPr>
              <w:t>检定单位</w:t>
            </w:r>
          </w:p>
        </w:tc>
        <w:tc>
          <w:tcPr>
            <w:tcW w:w="1194" w:type="dxa"/>
            <w:vAlign w:val="top"/>
          </w:tcPr>
          <w:p>
            <w:pPr>
              <w:pStyle w:val="6"/>
              <w:spacing w:before="54" w:line="246" w:lineRule="auto"/>
              <w:ind w:left="380" w:right="182" w:hanging="210"/>
            </w:pPr>
            <w:r>
              <w:rPr>
                <w:spacing w:val="-3"/>
              </w:rPr>
              <w:t>检定有效</w:t>
            </w:r>
            <w:r>
              <w:rPr>
                <w:spacing w:val="2"/>
              </w:rPr>
              <w:t xml:space="preserve"> </w:t>
            </w:r>
            <w:r>
              <w:rPr>
                <w:spacing w:val="10"/>
              </w:rPr>
              <w:t>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554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77" w:lineRule="auto"/>
              <w:ind w:left="54" w:right="76"/>
            </w:pPr>
            <w:r>
              <w:rPr>
                <w:spacing w:val="-4"/>
              </w:rPr>
              <w:t>采样</w:t>
            </w:r>
            <w:r>
              <w:t xml:space="preserve"> </w:t>
            </w:r>
            <w:r>
              <w:rPr>
                <w:spacing w:val="-5"/>
              </w:rPr>
              <w:t>仪器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70" w:line="267" w:lineRule="auto"/>
              <w:ind w:left="120" w:right="13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48" w:line="227" w:lineRule="auto"/>
              <w:ind w:left="182"/>
            </w:pPr>
            <w:r>
              <w:t>ZR</w:t>
            </w:r>
            <w:r>
              <w:rPr>
                <w:spacing w:val="1"/>
              </w:rPr>
              <w:t>-3260D型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92" w:line="184" w:lineRule="auto"/>
              <w:ind w:left="135"/>
            </w:pPr>
            <w:r>
              <w:rPr>
                <w:spacing w:val="-1"/>
              </w:rPr>
              <w:t>KLH-15-366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40" w:line="220" w:lineRule="auto"/>
              <w:ind w:left="355"/>
            </w:pPr>
            <w:r>
              <w:rPr>
                <w:spacing w:val="-2"/>
              </w:rPr>
              <w:t>颗粒物</w:t>
            </w:r>
          </w:p>
        </w:tc>
        <w:tc>
          <w:tcPr>
            <w:tcW w:w="2328" w:type="dxa"/>
            <w:vAlign w:val="top"/>
          </w:tcPr>
          <w:p>
            <w:pPr>
              <w:pStyle w:val="6"/>
              <w:spacing w:before="238" w:line="219" w:lineRule="auto"/>
              <w:ind w:left="108"/>
            </w:pPr>
            <w:r>
              <w:rPr>
                <w:spacing w:val="1"/>
              </w:rPr>
              <w:t>山东省计量科学研究院</w:t>
            </w:r>
          </w:p>
        </w:tc>
        <w:tc>
          <w:tcPr>
            <w:tcW w:w="1194" w:type="dxa"/>
            <w:vAlign w:val="top"/>
          </w:tcPr>
          <w:p>
            <w:pPr>
              <w:pStyle w:val="6"/>
              <w:spacing w:before="292" w:line="184" w:lineRule="auto"/>
              <w:ind w:left="219"/>
            </w:pPr>
            <w:r>
              <w:rPr>
                <w:spacing w:val="-2"/>
              </w:rPr>
              <w:t>2025.10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8" w:hRule="atLeast"/>
        </w:trPr>
        <w:tc>
          <w:tcPr>
            <w:tcW w:w="5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8" w:type="dxa"/>
            <w:vAlign w:val="top"/>
          </w:tcPr>
          <w:p>
            <w:pPr>
              <w:pStyle w:val="6"/>
              <w:spacing w:before="72" w:line="277" w:lineRule="auto"/>
              <w:ind w:left="120" w:right="136"/>
              <w:jc w:val="both"/>
            </w:pPr>
            <w:r>
              <w:rPr>
                <w:spacing w:val="-2"/>
              </w:rPr>
              <w:t>便携式气体、粉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尘、烟尘采样仪</w:t>
            </w:r>
            <w:r>
              <w:rPr>
                <w:spacing w:val="3"/>
              </w:rPr>
              <w:t xml:space="preserve"> </w:t>
            </w:r>
            <w:r>
              <w:rPr>
                <w:spacing w:val="14"/>
              </w:rPr>
              <w:t>综合校准装置</w:t>
            </w:r>
          </w:p>
        </w:tc>
        <w:tc>
          <w:tcPr>
            <w:tcW w:w="1428" w:type="dxa"/>
            <w:vAlign w:val="top"/>
          </w:tcPr>
          <w:p>
            <w:pPr>
              <w:spacing w:line="39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5" w:lineRule="auto"/>
              <w:ind w:left="283"/>
            </w:pPr>
            <w:r>
              <w:rPr>
                <w:spacing w:val="-1"/>
              </w:rPr>
              <w:t>ZR-5410A</w:t>
            </w:r>
          </w:p>
        </w:tc>
        <w:tc>
          <w:tcPr>
            <w:tcW w:w="1339" w:type="dxa"/>
            <w:vAlign w:val="top"/>
          </w:tcPr>
          <w:p>
            <w:pPr>
              <w:spacing w:line="39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135"/>
            </w:pPr>
            <w:r>
              <w:rPr>
                <w:spacing w:val="-1"/>
              </w:rPr>
              <w:t>KLH-15-025</w:t>
            </w:r>
          </w:p>
        </w:tc>
        <w:tc>
          <w:tcPr>
            <w:tcW w:w="1348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455"/>
            </w:pPr>
            <w:r>
              <w:rPr>
                <w:spacing w:val="-3"/>
              </w:rPr>
              <w:t>校准</w:t>
            </w:r>
          </w:p>
        </w:tc>
        <w:tc>
          <w:tcPr>
            <w:tcW w:w="2328" w:type="dxa"/>
            <w:vAlign w:val="top"/>
          </w:tcPr>
          <w:p>
            <w:pPr>
              <w:pStyle w:val="6"/>
              <w:spacing w:before="250" w:line="285" w:lineRule="auto"/>
              <w:ind w:left="638" w:right="427" w:hanging="210"/>
            </w:pPr>
            <w:r>
              <w:rPr>
                <w:spacing w:val="-2"/>
              </w:rPr>
              <w:t>河北省计量监督</w:t>
            </w:r>
            <w:r>
              <w:rPr>
                <w:spacing w:val="5"/>
              </w:rPr>
              <w:t xml:space="preserve"> </w:t>
            </w:r>
            <w:r>
              <w:rPr>
                <w:spacing w:val="2"/>
              </w:rPr>
              <w:t>检测研究院</w:t>
            </w:r>
          </w:p>
        </w:tc>
        <w:tc>
          <w:tcPr>
            <w:tcW w:w="1194" w:type="dxa"/>
            <w:vAlign w:val="top"/>
          </w:tcPr>
          <w:p>
            <w:pPr>
              <w:spacing w:line="39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279"/>
            </w:pPr>
            <w:r>
              <w:rPr>
                <w:spacing w:val="-2"/>
              </w:rPr>
              <w:t>2025.5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5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8" w:type="dxa"/>
            <w:vAlign w:val="top"/>
          </w:tcPr>
          <w:p>
            <w:pPr>
              <w:pStyle w:val="6"/>
              <w:spacing w:before="65" w:line="239" w:lineRule="auto"/>
              <w:ind w:left="330" w:right="135" w:hanging="210"/>
            </w:pPr>
            <w:r>
              <w:rPr>
                <w:spacing w:val="-2"/>
              </w:rPr>
              <w:t>环境空气颗粒物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综合采样器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22" w:line="227" w:lineRule="auto"/>
              <w:ind w:left="232"/>
            </w:pPr>
            <w:r>
              <w:rPr>
                <w:spacing w:val="-1"/>
              </w:rPr>
              <w:t>ZR-3924型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66" w:line="184" w:lineRule="auto"/>
              <w:ind w:left="135"/>
            </w:pPr>
            <w:r>
              <w:rPr>
                <w:spacing w:val="-1"/>
              </w:rPr>
              <w:t>KLH-15-323</w:t>
            </w:r>
          </w:p>
        </w:tc>
        <w:tc>
          <w:tcPr>
            <w:tcW w:w="1348" w:type="dxa"/>
            <w:vMerge w:val="restart"/>
            <w:tcBorders>
              <w:bottom w:val="nil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355"/>
            </w:pPr>
            <w:r>
              <w:rPr>
                <w:spacing w:val="-2"/>
              </w:rPr>
              <w:t>颗粒物</w:t>
            </w:r>
          </w:p>
        </w:tc>
        <w:tc>
          <w:tcPr>
            <w:tcW w:w="2328" w:type="dxa"/>
            <w:vAlign w:val="top"/>
          </w:tcPr>
          <w:p>
            <w:pPr>
              <w:pStyle w:val="6"/>
              <w:spacing w:before="212" w:line="219" w:lineRule="auto"/>
              <w:ind w:left="108"/>
            </w:pPr>
            <w:r>
              <w:rPr>
                <w:spacing w:val="1"/>
              </w:rPr>
              <w:t>山东省计量科学研究院</w:t>
            </w:r>
          </w:p>
        </w:tc>
        <w:tc>
          <w:tcPr>
            <w:tcW w:w="1194" w:type="dxa"/>
            <w:vAlign w:val="top"/>
          </w:tcPr>
          <w:p>
            <w:pPr>
              <w:pStyle w:val="6"/>
              <w:spacing w:before="266" w:line="184" w:lineRule="auto"/>
              <w:ind w:left="279"/>
            </w:pPr>
            <w:r>
              <w:rPr>
                <w:spacing w:val="-2"/>
              </w:rPr>
              <w:t>2025.1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5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8" w:type="dxa"/>
            <w:vAlign w:val="top"/>
          </w:tcPr>
          <w:p>
            <w:pPr>
              <w:pStyle w:val="6"/>
              <w:spacing w:before="66" w:line="243" w:lineRule="auto"/>
              <w:ind w:left="330" w:right="135" w:hanging="210"/>
            </w:pPr>
            <w:r>
              <w:rPr>
                <w:spacing w:val="-2"/>
              </w:rPr>
              <w:t>环境空气颗粒物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综合采样器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23" w:line="227" w:lineRule="auto"/>
              <w:ind w:left="232"/>
            </w:pPr>
            <w:r>
              <w:rPr>
                <w:spacing w:val="-1"/>
              </w:rPr>
              <w:t>ZR-3924型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67" w:line="184" w:lineRule="auto"/>
              <w:ind w:left="135"/>
            </w:pPr>
            <w:r>
              <w:rPr>
                <w:spacing w:val="-1"/>
              </w:rPr>
              <w:t>KLH-15-324</w:t>
            </w:r>
          </w:p>
        </w:tc>
        <w:tc>
          <w:tcPr>
            <w:tcW w:w="13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28" w:type="dxa"/>
            <w:vAlign w:val="top"/>
          </w:tcPr>
          <w:p>
            <w:pPr>
              <w:pStyle w:val="6"/>
              <w:spacing w:before="213" w:line="219" w:lineRule="auto"/>
              <w:ind w:left="108"/>
            </w:pPr>
            <w:r>
              <w:rPr>
                <w:spacing w:val="1"/>
              </w:rPr>
              <w:t>山东省计量科学研究院</w:t>
            </w:r>
          </w:p>
        </w:tc>
        <w:tc>
          <w:tcPr>
            <w:tcW w:w="1194" w:type="dxa"/>
            <w:vAlign w:val="top"/>
          </w:tcPr>
          <w:p>
            <w:pPr>
              <w:pStyle w:val="6"/>
              <w:spacing w:before="267" w:line="184" w:lineRule="auto"/>
              <w:ind w:left="279"/>
            </w:pPr>
            <w:r>
              <w:rPr>
                <w:spacing w:val="-2"/>
              </w:rPr>
              <w:t>2025.1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5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8" w:type="dxa"/>
            <w:vAlign w:val="top"/>
          </w:tcPr>
          <w:p>
            <w:pPr>
              <w:pStyle w:val="6"/>
              <w:spacing w:before="67" w:line="242" w:lineRule="auto"/>
              <w:ind w:left="330" w:right="135" w:hanging="210"/>
            </w:pPr>
            <w:r>
              <w:rPr>
                <w:spacing w:val="-2"/>
              </w:rPr>
              <w:t>环境空气颗粒物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综合采样器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24" w:line="227" w:lineRule="auto"/>
              <w:ind w:left="232"/>
            </w:pPr>
            <w:r>
              <w:rPr>
                <w:spacing w:val="-1"/>
              </w:rPr>
              <w:t>ZR-3924型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68" w:line="184" w:lineRule="auto"/>
              <w:ind w:left="135"/>
            </w:pPr>
            <w:r>
              <w:rPr>
                <w:spacing w:val="-1"/>
              </w:rPr>
              <w:t>KLH-15-325</w:t>
            </w:r>
          </w:p>
        </w:tc>
        <w:tc>
          <w:tcPr>
            <w:tcW w:w="134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28" w:type="dxa"/>
            <w:vAlign w:val="top"/>
          </w:tcPr>
          <w:p>
            <w:pPr>
              <w:pStyle w:val="6"/>
              <w:spacing w:before="214" w:line="219" w:lineRule="auto"/>
              <w:ind w:left="108"/>
            </w:pPr>
            <w:r>
              <w:rPr>
                <w:spacing w:val="1"/>
              </w:rPr>
              <w:t>山东省计量科学研究院</w:t>
            </w:r>
          </w:p>
        </w:tc>
        <w:tc>
          <w:tcPr>
            <w:tcW w:w="1194" w:type="dxa"/>
            <w:vAlign w:val="top"/>
          </w:tcPr>
          <w:p>
            <w:pPr>
              <w:pStyle w:val="6"/>
              <w:spacing w:before="268" w:line="184" w:lineRule="auto"/>
              <w:ind w:left="279"/>
            </w:pPr>
            <w:r>
              <w:rPr>
                <w:spacing w:val="-2"/>
              </w:rPr>
              <w:t>2025.1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8" w:type="dxa"/>
            <w:vAlign w:val="top"/>
          </w:tcPr>
          <w:p>
            <w:pPr>
              <w:pStyle w:val="6"/>
              <w:spacing w:before="67"/>
              <w:ind w:left="330" w:right="135" w:hanging="210"/>
            </w:pPr>
            <w:r>
              <w:rPr>
                <w:spacing w:val="-2"/>
              </w:rPr>
              <w:t>环境空气颗粒物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综合采样器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26" w:line="227" w:lineRule="auto"/>
              <w:ind w:left="232"/>
            </w:pPr>
            <w:r>
              <w:rPr>
                <w:spacing w:val="-1"/>
              </w:rPr>
              <w:t>ZR-3924型</w:t>
            </w:r>
          </w:p>
        </w:tc>
        <w:tc>
          <w:tcPr>
            <w:tcW w:w="1339" w:type="dxa"/>
            <w:vAlign w:val="top"/>
          </w:tcPr>
          <w:p>
            <w:pPr>
              <w:pStyle w:val="6"/>
              <w:spacing w:before="270" w:line="184" w:lineRule="auto"/>
              <w:ind w:left="135"/>
            </w:pPr>
            <w:r>
              <w:rPr>
                <w:spacing w:val="-1"/>
              </w:rPr>
              <w:t>KLH-15-326</w:t>
            </w:r>
          </w:p>
        </w:tc>
        <w:tc>
          <w:tcPr>
            <w:tcW w:w="134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28" w:type="dxa"/>
            <w:vAlign w:val="top"/>
          </w:tcPr>
          <w:p>
            <w:pPr>
              <w:pStyle w:val="6"/>
              <w:spacing w:before="216" w:line="219" w:lineRule="auto"/>
              <w:ind w:left="108"/>
            </w:pPr>
            <w:r>
              <w:rPr>
                <w:spacing w:val="1"/>
              </w:rPr>
              <w:t>山东省计量科学研究院</w:t>
            </w:r>
          </w:p>
        </w:tc>
        <w:tc>
          <w:tcPr>
            <w:tcW w:w="1194" w:type="dxa"/>
            <w:vAlign w:val="top"/>
          </w:tcPr>
          <w:p>
            <w:pPr>
              <w:pStyle w:val="6"/>
              <w:spacing w:before="270" w:line="184" w:lineRule="auto"/>
              <w:ind w:left="279"/>
            </w:pPr>
            <w:r>
              <w:rPr>
                <w:spacing w:val="-2"/>
              </w:rPr>
              <w:t>2025.1</w:t>
            </w:r>
          </w:p>
        </w:tc>
      </w:tr>
    </w:tbl>
    <w:p>
      <w:pPr>
        <w:pStyle w:val="2"/>
      </w:pPr>
    </w:p>
    <w:p>
      <w:pPr>
        <w:sectPr>
          <w:headerReference r:id="rId9" w:type="default"/>
          <w:footerReference r:id="rId10" w:type="default"/>
          <w:pgSz w:w="11900" w:h="16840"/>
          <w:pgMar w:top="1093" w:right="815" w:bottom="1230" w:left="1115" w:header="880" w:footer="930" w:gutter="0"/>
          <w:cols w:space="720" w:num="1"/>
        </w:sectPr>
      </w:pPr>
    </w:p>
    <w:p>
      <w:pPr>
        <w:spacing w:before="67"/>
      </w:pPr>
    </w:p>
    <w:tbl>
      <w:tblPr>
        <w:tblStyle w:val="5"/>
        <w:tblW w:w="9949" w:type="dxa"/>
        <w:tblInd w:w="7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4"/>
        <w:gridCol w:w="1728"/>
        <w:gridCol w:w="1438"/>
        <w:gridCol w:w="1349"/>
        <w:gridCol w:w="1348"/>
        <w:gridCol w:w="2328"/>
        <w:gridCol w:w="11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564" w:type="dxa"/>
            <w:vAlign w:val="top"/>
          </w:tcPr>
          <w:p>
            <w:pPr>
              <w:pStyle w:val="6"/>
              <w:spacing w:before="84" w:line="228" w:lineRule="auto"/>
              <w:ind w:left="64" w:right="78"/>
            </w:pPr>
            <w:r>
              <w:rPr>
                <w:spacing w:val="-5"/>
              </w:rPr>
              <w:t>仪器</w:t>
            </w:r>
            <w:r>
              <w:t xml:space="preserve"> </w:t>
            </w:r>
            <w:r>
              <w:rPr>
                <w:spacing w:val="-6"/>
              </w:rPr>
              <w:t>分类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213" w:line="219" w:lineRule="auto"/>
              <w:ind w:left="430"/>
            </w:pPr>
            <w:r>
              <w:rPr>
                <w:spacing w:val="-2"/>
              </w:rPr>
              <w:t>仪器名称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13" w:line="219" w:lineRule="auto"/>
              <w:ind w:left="292"/>
            </w:pPr>
            <w:r>
              <w:rPr>
                <w:spacing w:val="3"/>
              </w:rPr>
              <w:t>仪器型号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13" w:line="219" w:lineRule="auto"/>
              <w:ind w:left="244"/>
            </w:pPr>
            <w:r>
              <w:rPr>
                <w:spacing w:val="3"/>
              </w:rPr>
              <w:t>仪器编号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14" w:line="220" w:lineRule="auto"/>
              <w:ind w:left="246"/>
            </w:pPr>
            <w:r>
              <w:rPr>
                <w:spacing w:val="-2"/>
              </w:rPr>
              <w:t>监测因子</w:t>
            </w:r>
          </w:p>
        </w:tc>
        <w:tc>
          <w:tcPr>
            <w:tcW w:w="2328" w:type="dxa"/>
            <w:vAlign w:val="top"/>
          </w:tcPr>
          <w:p>
            <w:pPr>
              <w:pStyle w:val="6"/>
              <w:spacing w:before="213" w:line="219" w:lineRule="auto"/>
              <w:ind w:left="737"/>
            </w:pPr>
            <w:r>
              <w:rPr>
                <w:spacing w:val="-2"/>
              </w:rPr>
              <w:t>检定单位</w:t>
            </w:r>
          </w:p>
        </w:tc>
        <w:tc>
          <w:tcPr>
            <w:tcW w:w="1194" w:type="dxa"/>
            <w:vAlign w:val="top"/>
          </w:tcPr>
          <w:p>
            <w:pPr>
              <w:pStyle w:val="6"/>
              <w:spacing w:before="54" w:line="250" w:lineRule="auto"/>
              <w:ind w:left="378" w:right="182" w:hanging="209"/>
            </w:pPr>
            <w:r>
              <w:rPr>
                <w:spacing w:val="-3"/>
              </w:rPr>
              <w:t>检定有效</w:t>
            </w:r>
            <w:r>
              <w:rPr>
                <w:spacing w:val="2"/>
              </w:rPr>
              <w:t xml:space="preserve"> </w:t>
            </w:r>
            <w:r>
              <w:rPr>
                <w:spacing w:val="10"/>
              </w:rPr>
              <w:t>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564" w:type="dxa"/>
            <w:vMerge w:val="restart"/>
            <w:tcBorders>
              <w:bottom w:val="nil"/>
            </w:tcBorders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77" w:lineRule="auto"/>
              <w:ind w:left="64" w:right="76"/>
            </w:pPr>
            <w:r>
              <w:rPr>
                <w:spacing w:val="-4"/>
              </w:rPr>
              <w:t>采样</w:t>
            </w:r>
            <w:r>
              <w:t xml:space="preserve"> </w:t>
            </w:r>
            <w:r>
              <w:rPr>
                <w:spacing w:val="-5"/>
              </w:rPr>
              <w:t>仪器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80" w:line="219" w:lineRule="auto"/>
              <w:ind w:left="540"/>
            </w:pPr>
            <w:r>
              <w:rPr>
                <w:spacing w:val="-2"/>
              </w:rPr>
              <w:t>手持式</w:t>
            </w:r>
          </w:p>
          <w:p>
            <w:pPr>
              <w:pStyle w:val="6"/>
              <w:spacing w:before="50" w:line="201" w:lineRule="auto"/>
              <w:ind w:left="330"/>
            </w:pPr>
            <w:r>
              <w:rPr>
                <w:spacing w:val="-2"/>
              </w:rPr>
              <w:t>风速风向仪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63" w:line="184" w:lineRule="auto"/>
              <w:ind w:left="232"/>
            </w:pPr>
            <w:r>
              <w:rPr>
                <w:spacing w:val="-1"/>
              </w:rPr>
              <w:t>NHFSX1808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63" w:line="184" w:lineRule="auto"/>
              <w:ind w:left="144"/>
            </w:pPr>
            <w:r>
              <w:rPr>
                <w:spacing w:val="-1"/>
              </w:rPr>
              <w:t>KLH-15-047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11" w:line="220" w:lineRule="auto"/>
              <w:ind w:left="145"/>
            </w:pPr>
            <w:r>
              <w:rPr>
                <w:spacing w:val="4"/>
              </w:rPr>
              <w:t>风速、风向</w:t>
            </w:r>
          </w:p>
        </w:tc>
        <w:tc>
          <w:tcPr>
            <w:tcW w:w="2328" w:type="dxa"/>
            <w:vAlign w:val="top"/>
          </w:tcPr>
          <w:p>
            <w:pPr>
              <w:pStyle w:val="6"/>
              <w:spacing w:before="69" w:line="237" w:lineRule="auto"/>
              <w:ind w:left="317" w:right="291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1194" w:type="dxa"/>
            <w:vAlign w:val="top"/>
          </w:tcPr>
          <w:p>
            <w:pPr>
              <w:pStyle w:val="6"/>
              <w:spacing w:before="264" w:line="183" w:lineRule="auto"/>
              <w:ind w:left="279"/>
            </w:pPr>
            <w:r>
              <w:rPr>
                <w:spacing w:val="-2"/>
              </w:rPr>
              <w:t>2025.5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5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8" w:type="dxa"/>
            <w:vAlign w:val="top"/>
          </w:tcPr>
          <w:p>
            <w:pPr>
              <w:pStyle w:val="6"/>
              <w:spacing w:before="212" w:line="221" w:lineRule="auto"/>
              <w:ind w:left="330"/>
            </w:pPr>
            <w:r>
              <w:rPr>
                <w:spacing w:val="1"/>
              </w:rPr>
              <w:t>空盒气压表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65" w:line="183" w:lineRule="auto"/>
              <w:ind w:left="502"/>
            </w:pPr>
            <w:r>
              <w:rPr>
                <w:spacing w:val="-2"/>
              </w:rPr>
              <w:t>DYM3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64" w:line="184" w:lineRule="auto"/>
              <w:ind w:left="144"/>
            </w:pPr>
            <w:r>
              <w:rPr>
                <w:spacing w:val="-1"/>
              </w:rPr>
              <w:t>KLH-15-061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12" w:line="220" w:lineRule="auto"/>
              <w:ind w:left="145"/>
            </w:pPr>
            <w:r>
              <w:rPr>
                <w:spacing w:val="2"/>
              </w:rPr>
              <w:t>气压、温度</w:t>
            </w:r>
          </w:p>
        </w:tc>
        <w:tc>
          <w:tcPr>
            <w:tcW w:w="2328" w:type="dxa"/>
            <w:vAlign w:val="top"/>
          </w:tcPr>
          <w:p>
            <w:pPr>
              <w:pStyle w:val="6"/>
              <w:spacing w:before="70" w:line="241" w:lineRule="auto"/>
              <w:ind w:left="317" w:right="291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1194" w:type="dxa"/>
            <w:vAlign w:val="top"/>
          </w:tcPr>
          <w:p>
            <w:pPr>
              <w:pStyle w:val="6"/>
              <w:spacing w:before="265" w:line="183" w:lineRule="auto"/>
              <w:ind w:left="279"/>
            </w:pPr>
            <w:r>
              <w:rPr>
                <w:spacing w:val="-2"/>
              </w:rPr>
              <w:t>2025.5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564" w:type="dxa"/>
            <w:vMerge w:val="restart"/>
            <w:tcBorders>
              <w:bottom w:val="nil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50" w:lineRule="auto"/>
              <w:ind w:left="64" w:right="78"/>
            </w:pPr>
            <w:r>
              <w:rPr>
                <w:spacing w:val="-6"/>
              </w:rPr>
              <w:t>分析</w:t>
            </w:r>
            <w:r>
              <w:t xml:space="preserve"> </w:t>
            </w:r>
            <w:r>
              <w:rPr>
                <w:spacing w:val="-5"/>
              </w:rPr>
              <w:t>仪器</w:t>
            </w:r>
          </w:p>
        </w:tc>
        <w:tc>
          <w:tcPr>
            <w:tcW w:w="1728" w:type="dxa"/>
            <w:vAlign w:val="top"/>
          </w:tcPr>
          <w:p>
            <w:pPr>
              <w:pStyle w:val="6"/>
              <w:spacing w:before="237" w:line="214" w:lineRule="auto"/>
              <w:ind w:left="330"/>
            </w:pPr>
            <w:r>
              <w:rPr>
                <w:spacing w:val="-2"/>
              </w:rPr>
              <w:t>便携式pH计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69" w:line="183" w:lineRule="auto"/>
              <w:ind w:left="292"/>
            </w:pPr>
            <w:r>
              <w:rPr>
                <w:spacing w:val="-1"/>
              </w:rPr>
              <w:t>pHBJ-260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95" w:line="184" w:lineRule="auto"/>
              <w:ind w:left="144"/>
            </w:pPr>
            <w:r>
              <w:rPr>
                <w:spacing w:val="-1"/>
              </w:rPr>
              <w:t>KLH-15-267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70" w:line="182" w:lineRule="auto"/>
              <w:ind w:left="566"/>
            </w:pPr>
            <w:r>
              <w:rPr>
                <w:spacing w:val="-2"/>
              </w:rPr>
              <w:t>pH</w:t>
            </w:r>
          </w:p>
        </w:tc>
        <w:tc>
          <w:tcPr>
            <w:tcW w:w="2328" w:type="dxa"/>
            <w:vAlign w:val="top"/>
          </w:tcPr>
          <w:p>
            <w:pPr>
              <w:pStyle w:val="6"/>
              <w:spacing w:before="70" w:line="267" w:lineRule="auto"/>
              <w:ind w:left="317" w:right="291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1194" w:type="dxa"/>
            <w:vAlign w:val="top"/>
          </w:tcPr>
          <w:p>
            <w:pPr>
              <w:pStyle w:val="6"/>
              <w:spacing w:before="296" w:line="183" w:lineRule="auto"/>
              <w:ind w:left="279"/>
            </w:pPr>
            <w:r>
              <w:rPr>
                <w:spacing w:val="-2"/>
              </w:rPr>
              <w:t>2025.5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5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8" w:type="dxa"/>
            <w:vAlign w:val="top"/>
          </w:tcPr>
          <w:p>
            <w:pPr>
              <w:pStyle w:val="6"/>
              <w:spacing w:before="84" w:line="219" w:lineRule="auto"/>
              <w:ind w:left="640"/>
            </w:pPr>
            <w:r>
              <w:rPr>
                <w:spacing w:val="4"/>
              </w:rPr>
              <w:t>岛津</w:t>
            </w:r>
          </w:p>
          <w:p>
            <w:pPr>
              <w:pStyle w:val="6"/>
              <w:spacing w:before="101" w:line="214" w:lineRule="auto"/>
              <w:ind w:left="220"/>
            </w:pPr>
            <w:r>
              <w:rPr>
                <w:spacing w:val="1"/>
              </w:rPr>
              <w:t>万分之一天平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97" w:line="184" w:lineRule="auto"/>
              <w:ind w:left="392"/>
            </w:pPr>
            <w:r>
              <w:rPr>
                <w:spacing w:val="-1"/>
              </w:rPr>
              <w:t>ATX124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97" w:line="184" w:lineRule="auto"/>
              <w:ind w:left="144"/>
            </w:pPr>
            <w:r>
              <w:rPr>
                <w:spacing w:val="-1"/>
              </w:rPr>
              <w:t>KLH-15-031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45" w:line="221" w:lineRule="auto"/>
              <w:ind w:left="355"/>
            </w:pPr>
            <w:r>
              <w:rPr>
                <w:spacing w:val="3"/>
              </w:rPr>
              <w:t>悬浮物</w:t>
            </w:r>
          </w:p>
        </w:tc>
        <w:tc>
          <w:tcPr>
            <w:tcW w:w="2328" w:type="dxa"/>
            <w:vAlign w:val="top"/>
          </w:tcPr>
          <w:p>
            <w:pPr>
              <w:pStyle w:val="6"/>
              <w:spacing w:before="103" w:line="253" w:lineRule="auto"/>
              <w:ind w:left="317" w:right="291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1194" w:type="dxa"/>
            <w:vAlign w:val="top"/>
          </w:tcPr>
          <w:p>
            <w:pPr>
              <w:pStyle w:val="6"/>
              <w:spacing w:before="298" w:line="183" w:lineRule="auto"/>
              <w:ind w:left="279"/>
            </w:pPr>
            <w:r>
              <w:rPr>
                <w:spacing w:val="-2"/>
              </w:rPr>
              <w:t>2025.5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5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8" w:type="dxa"/>
            <w:vAlign w:val="top"/>
          </w:tcPr>
          <w:p>
            <w:pPr>
              <w:pStyle w:val="6"/>
              <w:spacing w:before="245" w:line="219" w:lineRule="auto"/>
              <w:ind w:left="120"/>
            </w:pPr>
            <w:r>
              <w:rPr>
                <w:spacing w:val="-2"/>
              </w:rPr>
              <w:t>可见分光光度计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98" w:line="184" w:lineRule="auto"/>
              <w:ind w:left="392"/>
            </w:pPr>
            <w:r>
              <w:rPr>
                <w:spacing w:val="-1"/>
              </w:rPr>
              <w:t>V-1600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98" w:line="184" w:lineRule="auto"/>
              <w:ind w:left="144"/>
            </w:pPr>
            <w:r>
              <w:rPr>
                <w:spacing w:val="-1"/>
              </w:rPr>
              <w:t>KLH-15-028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86" w:line="220" w:lineRule="auto"/>
              <w:ind w:left="246"/>
            </w:pPr>
            <w:r>
              <w:rPr>
                <w:spacing w:val="26"/>
              </w:rPr>
              <w:t>挥发酚、</w:t>
            </w:r>
          </w:p>
          <w:p>
            <w:pPr>
              <w:pStyle w:val="6"/>
              <w:spacing w:before="99" w:line="205" w:lineRule="auto"/>
              <w:ind w:left="355"/>
            </w:pPr>
            <w:r>
              <w:rPr>
                <w:spacing w:val="-2"/>
              </w:rPr>
              <w:t>氰化物</w:t>
            </w:r>
          </w:p>
        </w:tc>
        <w:tc>
          <w:tcPr>
            <w:tcW w:w="2328" w:type="dxa"/>
            <w:vAlign w:val="top"/>
          </w:tcPr>
          <w:p>
            <w:pPr>
              <w:pStyle w:val="6"/>
              <w:spacing w:before="95" w:line="252" w:lineRule="auto"/>
              <w:ind w:left="317" w:right="291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1194" w:type="dxa"/>
            <w:vAlign w:val="top"/>
          </w:tcPr>
          <w:p>
            <w:pPr>
              <w:pStyle w:val="6"/>
              <w:spacing w:before="299" w:line="183" w:lineRule="auto"/>
              <w:ind w:left="279"/>
            </w:pPr>
            <w:r>
              <w:rPr>
                <w:spacing w:val="-2"/>
              </w:rPr>
              <w:t>2025.9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5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8" w:type="dxa"/>
            <w:vAlign w:val="top"/>
          </w:tcPr>
          <w:p>
            <w:pPr>
              <w:pStyle w:val="6"/>
              <w:spacing w:before="246" w:line="219" w:lineRule="auto"/>
              <w:ind w:left="120"/>
            </w:pPr>
            <w:r>
              <w:rPr>
                <w:spacing w:val="-2"/>
              </w:rPr>
              <w:t>可见分光光度计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99" w:line="184" w:lineRule="auto"/>
              <w:ind w:left="392"/>
            </w:pPr>
            <w:r>
              <w:rPr>
                <w:spacing w:val="-1"/>
              </w:rPr>
              <w:t>V-1600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99" w:line="184" w:lineRule="auto"/>
              <w:ind w:left="144"/>
            </w:pPr>
            <w:r>
              <w:rPr>
                <w:spacing w:val="-1"/>
              </w:rPr>
              <w:t>KLH-15-027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45" w:line="219" w:lineRule="auto"/>
              <w:ind w:left="455"/>
            </w:pPr>
            <w:r>
              <w:rPr>
                <w:spacing w:val="-3"/>
              </w:rPr>
              <w:t>氨氮</w:t>
            </w:r>
          </w:p>
        </w:tc>
        <w:tc>
          <w:tcPr>
            <w:tcW w:w="2328" w:type="dxa"/>
            <w:vAlign w:val="top"/>
          </w:tcPr>
          <w:p>
            <w:pPr>
              <w:pStyle w:val="6"/>
              <w:spacing w:before="75" w:line="265" w:lineRule="auto"/>
              <w:ind w:left="317" w:right="291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1194" w:type="dxa"/>
            <w:vAlign w:val="top"/>
          </w:tcPr>
          <w:p>
            <w:pPr>
              <w:pStyle w:val="6"/>
              <w:spacing w:before="300" w:line="183" w:lineRule="auto"/>
              <w:ind w:left="279"/>
            </w:pPr>
            <w:r>
              <w:rPr>
                <w:spacing w:val="-2"/>
              </w:rPr>
              <w:t>2025.9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5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8" w:type="dxa"/>
            <w:vAlign w:val="top"/>
          </w:tcPr>
          <w:p>
            <w:pPr>
              <w:pStyle w:val="6"/>
              <w:spacing w:before="68" w:line="219" w:lineRule="auto"/>
              <w:ind w:left="640"/>
            </w:pPr>
            <w:r>
              <w:rPr>
                <w:spacing w:val="4"/>
              </w:rPr>
              <w:t>岛津</w:t>
            </w:r>
          </w:p>
          <w:p>
            <w:pPr>
              <w:pStyle w:val="6"/>
              <w:spacing w:before="70" w:line="198" w:lineRule="auto"/>
              <w:ind w:left="120"/>
            </w:pPr>
            <w:r>
              <w:rPr>
                <w:spacing w:val="-2"/>
              </w:rPr>
              <w:t>十万分之一天平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70" w:line="185" w:lineRule="auto"/>
              <w:ind w:left="343"/>
            </w:pPr>
            <w:r>
              <w:rPr>
                <w:spacing w:val="-1"/>
              </w:rPr>
              <w:t>AUW120D</w:t>
            </w:r>
          </w:p>
        </w:tc>
        <w:tc>
          <w:tcPr>
            <w:tcW w:w="1349" w:type="dxa"/>
            <w:vAlign w:val="top"/>
          </w:tcPr>
          <w:p>
            <w:pPr>
              <w:pStyle w:val="6"/>
              <w:spacing w:before="271" w:line="184" w:lineRule="auto"/>
              <w:ind w:left="144"/>
            </w:pPr>
            <w:r>
              <w:rPr>
                <w:spacing w:val="-1"/>
              </w:rPr>
              <w:t>KLH-15-032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19" w:line="220" w:lineRule="auto"/>
              <w:ind w:left="355"/>
            </w:pPr>
            <w:r>
              <w:rPr>
                <w:spacing w:val="-2"/>
              </w:rPr>
              <w:t>颗粒物</w:t>
            </w:r>
          </w:p>
        </w:tc>
        <w:tc>
          <w:tcPr>
            <w:tcW w:w="2328" w:type="dxa"/>
            <w:vAlign w:val="top"/>
          </w:tcPr>
          <w:p>
            <w:pPr>
              <w:pStyle w:val="6"/>
              <w:spacing w:before="88" w:line="231" w:lineRule="auto"/>
              <w:ind w:left="736" w:right="429" w:hanging="309"/>
            </w:pPr>
            <w:r>
              <w:rPr>
                <w:spacing w:val="-2"/>
              </w:rPr>
              <w:t>长治市综合检验</w:t>
            </w:r>
            <w:r>
              <w:rPr>
                <w:spacing w:val="3"/>
              </w:rPr>
              <w:t xml:space="preserve"> 检测中心</w:t>
            </w:r>
          </w:p>
        </w:tc>
        <w:tc>
          <w:tcPr>
            <w:tcW w:w="1194" w:type="dxa"/>
            <w:vAlign w:val="top"/>
          </w:tcPr>
          <w:p>
            <w:pPr>
              <w:pStyle w:val="6"/>
              <w:spacing w:before="272" w:line="183" w:lineRule="auto"/>
              <w:ind w:left="279"/>
            </w:pPr>
            <w:r>
              <w:rPr>
                <w:spacing w:val="-2"/>
              </w:rPr>
              <w:t>2025.3</w:t>
            </w:r>
          </w:p>
        </w:tc>
      </w:tr>
    </w:tbl>
    <w:p>
      <w:pPr>
        <w:spacing w:before="131" w:line="219" w:lineRule="auto"/>
        <w:ind w:left="330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6"/>
          <w:sz w:val="25"/>
          <w:szCs w:val="25"/>
        </w:rPr>
        <w:t>表3-4</w:t>
      </w:r>
      <w:r>
        <w:rPr>
          <w:rFonts w:ascii="宋体" w:hAnsi="宋体" w:eastAsia="宋体" w:cs="宋体"/>
          <w:spacing w:val="46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6"/>
          <w:sz w:val="25"/>
          <w:szCs w:val="25"/>
        </w:rPr>
        <w:t>监测仪器校准结果一览表</w:t>
      </w:r>
    </w:p>
    <w:p>
      <w:pPr>
        <w:spacing w:line="51" w:lineRule="exact"/>
      </w:pPr>
    </w:p>
    <w:tbl>
      <w:tblPr>
        <w:tblStyle w:val="5"/>
        <w:tblW w:w="9919" w:type="dxa"/>
        <w:tblInd w:w="6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4"/>
        <w:gridCol w:w="879"/>
        <w:gridCol w:w="679"/>
        <w:gridCol w:w="660"/>
        <w:gridCol w:w="679"/>
        <w:gridCol w:w="659"/>
        <w:gridCol w:w="679"/>
        <w:gridCol w:w="660"/>
        <w:gridCol w:w="659"/>
        <w:gridCol w:w="679"/>
        <w:gridCol w:w="679"/>
        <w:gridCol w:w="739"/>
        <w:gridCol w:w="9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2233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3" w:line="219" w:lineRule="auto"/>
              <w:ind w:left="684"/>
            </w:pPr>
            <w:r>
              <w:rPr>
                <w:spacing w:val="3"/>
              </w:rPr>
              <w:t>仪器型号</w:t>
            </w:r>
          </w:p>
          <w:p>
            <w:pPr>
              <w:pStyle w:val="6"/>
              <w:spacing w:before="80" w:line="219" w:lineRule="auto"/>
              <w:ind w:left="794"/>
            </w:pPr>
            <w:r>
              <w:rPr>
                <w:spacing w:val="4"/>
              </w:rPr>
              <w:t>及编号</w:t>
            </w:r>
          </w:p>
        </w:tc>
        <w:tc>
          <w:tcPr>
            <w:tcW w:w="7686" w:type="dxa"/>
            <w:gridSpan w:val="11"/>
            <w:vAlign w:val="top"/>
          </w:tcPr>
          <w:p>
            <w:pPr>
              <w:pStyle w:val="6"/>
              <w:spacing w:before="137" w:line="222" w:lineRule="auto"/>
              <w:ind w:left="3211"/>
            </w:pPr>
            <w:r>
              <w:rPr>
                <w:spacing w:val="6"/>
              </w:rPr>
              <w:t>流量(L/</w:t>
            </w:r>
            <w:r>
              <w:t>min</w:t>
            </w:r>
            <w:r>
              <w:rPr>
                <w:spacing w:val="6"/>
              </w:rPr>
              <w:t>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2233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18" w:type="dxa"/>
            <w:gridSpan w:val="3"/>
            <w:vAlign w:val="top"/>
          </w:tcPr>
          <w:p>
            <w:pPr>
              <w:pStyle w:val="6"/>
              <w:spacing w:before="211" w:line="219" w:lineRule="auto"/>
              <w:ind w:left="422"/>
            </w:pPr>
            <w:r>
              <w:rPr>
                <w:spacing w:val="-2"/>
              </w:rPr>
              <w:t>仪器示值流量</w:t>
            </w:r>
          </w:p>
        </w:tc>
        <w:tc>
          <w:tcPr>
            <w:tcW w:w="1998" w:type="dxa"/>
            <w:gridSpan w:val="3"/>
            <w:vAlign w:val="top"/>
          </w:tcPr>
          <w:p>
            <w:pPr>
              <w:pStyle w:val="6"/>
              <w:spacing w:before="212" w:line="220" w:lineRule="auto"/>
              <w:ind w:left="323"/>
            </w:pPr>
            <w:r>
              <w:rPr>
                <w:spacing w:val="-2"/>
              </w:rPr>
              <w:t>标准流量计流量</w:t>
            </w:r>
          </w:p>
        </w:tc>
        <w:tc>
          <w:tcPr>
            <w:tcW w:w="2017" w:type="dxa"/>
            <w:gridSpan w:val="3"/>
            <w:vAlign w:val="top"/>
          </w:tcPr>
          <w:p>
            <w:pPr>
              <w:pStyle w:val="6"/>
              <w:spacing w:before="212" w:line="221" w:lineRule="auto"/>
              <w:ind w:left="545"/>
            </w:pPr>
            <w:r>
              <w:rPr>
                <w:spacing w:val="-2"/>
              </w:rPr>
              <w:t>相对误差%</w:t>
            </w:r>
          </w:p>
        </w:tc>
        <w:tc>
          <w:tcPr>
            <w:tcW w:w="739" w:type="dxa"/>
            <w:vAlign w:val="top"/>
          </w:tcPr>
          <w:p>
            <w:pPr>
              <w:pStyle w:val="6"/>
              <w:spacing w:before="63" w:line="239" w:lineRule="auto"/>
              <w:ind w:left="158" w:right="136"/>
            </w:pPr>
            <w:r>
              <w:rPr>
                <w:spacing w:val="6"/>
              </w:rPr>
              <w:t>判定</w:t>
            </w:r>
            <w:r>
              <w:t xml:space="preserve"> </w:t>
            </w:r>
            <w:r>
              <w:rPr>
                <w:spacing w:val="-3"/>
              </w:rPr>
              <w:t>标准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51" w:line="244" w:lineRule="auto"/>
              <w:ind w:left="299" w:right="17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35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32" w:line="289" w:lineRule="auto"/>
              <w:ind w:left="144" w:right="135"/>
            </w:pPr>
            <w:r>
              <w:t>ZR</w:t>
            </w:r>
            <w:r>
              <w:rPr>
                <w:spacing w:val="1"/>
              </w:rPr>
              <w:t>-3260D型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KLH-15-366</w:t>
            </w:r>
          </w:p>
        </w:tc>
        <w:tc>
          <w:tcPr>
            <w:tcW w:w="879" w:type="dxa"/>
            <w:vAlign w:val="top"/>
          </w:tcPr>
          <w:p>
            <w:pPr>
              <w:pStyle w:val="6"/>
              <w:spacing w:before="125" w:line="221" w:lineRule="auto"/>
              <w:ind w:left="111"/>
            </w:pPr>
            <w:r>
              <w:rPr>
                <w:spacing w:val="-3"/>
              </w:rPr>
              <w:t>测量前</w:t>
            </w:r>
          </w:p>
        </w:tc>
        <w:tc>
          <w:tcPr>
            <w:tcW w:w="679" w:type="dxa"/>
            <w:vAlign w:val="top"/>
          </w:tcPr>
          <w:p>
            <w:pPr>
              <w:pStyle w:val="6"/>
              <w:spacing w:before="178" w:line="183" w:lineRule="auto"/>
              <w:ind w:left="122"/>
            </w:pPr>
            <w:r>
              <w:rPr>
                <w:spacing w:val="-3"/>
              </w:rPr>
              <w:t>20.0</w:t>
            </w:r>
          </w:p>
        </w:tc>
        <w:tc>
          <w:tcPr>
            <w:tcW w:w="660" w:type="dxa"/>
            <w:vAlign w:val="top"/>
          </w:tcPr>
          <w:p>
            <w:pPr>
              <w:pStyle w:val="6"/>
              <w:spacing w:before="178" w:line="183" w:lineRule="auto"/>
              <w:ind w:left="112"/>
            </w:pPr>
            <w:r>
              <w:rPr>
                <w:spacing w:val="-3"/>
              </w:rPr>
              <w:t>30.0</w:t>
            </w:r>
          </w:p>
        </w:tc>
        <w:tc>
          <w:tcPr>
            <w:tcW w:w="679" w:type="dxa"/>
            <w:vAlign w:val="top"/>
          </w:tcPr>
          <w:p>
            <w:pPr>
              <w:pStyle w:val="6"/>
              <w:spacing w:before="178" w:line="183" w:lineRule="auto"/>
              <w:ind w:left="122"/>
            </w:pPr>
            <w:r>
              <w:rPr>
                <w:spacing w:val="-2"/>
              </w:rPr>
              <w:t>40.0</w:t>
            </w:r>
          </w:p>
        </w:tc>
        <w:tc>
          <w:tcPr>
            <w:tcW w:w="659" w:type="dxa"/>
            <w:vAlign w:val="top"/>
          </w:tcPr>
          <w:p>
            <w:pPr>
              <w:pStyle w:val="6"/>
              <w:spacing w:before="178" w:line="183" w:lineRule="auto"/>
              <w:ind w:left="113"/>
            </w:pPr>
            <w:r>
              <w:rPr>
                <w:spacing w:val="-3"/>
              </w:rPr>
              <w:t>20.4</w:t>
            </w:r>
          </w:p>
        </w:tc>
        <w:tc>
          <w:tcPr>
            <w:tcW w:w="679" w:type="dxa"/>
            <w:vAlign w:val="top"/>
          </w:tcPr>
          <w:p>
            <w:pPr>
              <w:pStyle w:val="6"/>
              <w:spacing w:before="178" w:line="183" w:lineRule="auto"/>
              <w:ind w:left="125"/>
            </w:pPr>
            <w:r>
              <w:rPr>
                <w:spacing w:val="-3"/>
              </w:rPr>
              <w:t>29.9</w:t>
            </w:r>
          </w:p>
        </w:tc>
        <w:tc>
          <w:tcPr>
            <w:tcW w:w="660" w:type="dxa"/>
            <w:vAlign w:val="top"/>
          </w:tcPr>
          <w:p>
            <w:pPr>
              <w:pStyle w:val="6"/>
              <w:spacing w:before="178" w:line="183" w:lineRule="auto"/>
              <w:ind w:left="115"/>
            </w:pPr>
            <w:r>
              <w:rPr>
                <w:spacing w:val="-2"/>
              </w:rPr>
              <w:t>40.7</w:t>
            </w:r>
          </w:p>
        </w:tc>
        <w:tc>
          <w:tcPr>
            <w:tcW w:w="659" w:type="dxa"/>
            <w:vAlign w:val="top"/>
          </w:tcPr>
          <w:p>
            <w:pPr>
              <w:pStyle w:val="6"/>
              <w:spacing w:before="178" w:line="183" w:lineRule="auto"/>
              <w:ind w:left="165"/>
            </w:pPr>
            <w:r>
              <w:rPr>
                <w:spacing w:val="-3"/>
              </w:rPr>
              <w:t>2.0</w:t>
            </w:r>
          </w:p>
        </w:tc>
        <w:tc>
          <w:tcPr>
            <w:tcW w:w="679" w:type="dxa"/>
            <w:vAlign w:val="top"/>
          </w:tcPr>
          <w:p>
            <w:pPr>
              <w:pStyle w:val="6"/>
              <w:spacing w:before="178" w:line="183" w:lineRule="auto"/>
              <w:ind w:left="126"/>
            </w:pPr>
            <w:r>
              <w:rPr>
                <w:spacing w:val="-2"/>
              </w:rPr>
              <w:t>-0.3</w:t>
            </w:r>
          </w:p>
        </w:tc>
        <w:tc>
          <w:tcPr>
            <w:tcW w:w="679" w:type="dxa"/>
            <w:vAlign w:val="top"/>
          </w:tcPr>
          <w:p>
            <w:pPr>
              <w:pStyle w:val="6"/>
              <w:spacing w:before="177" w:line="184" w:lineRule="auto"/>
              <w:ind w:left="177"/>
            </w:pPr>
            <w:r>
              <w:rPr>
                <w:spacing w:val="-6"/>
              </w:rPr>
              <w:t>1.8</w:t>
            </w:r>
          </w:p>
        </w:tc>
        <w:tc>
          <w:tcPr>
            <w:tcW w:w="739" w:type="dxa"/>
            <w:vAlign w:val="top"/>
          </w:tcPr>
          <w:p>
            <w:pPr>
              <w:pStyle w:val="6"/>
              <w:spacing w:before="142" w:line="235" w:lineRule="auto"/>
              <w:ind w:left="158"/>
            </w:pPr>
            <w:r>
              <w:rPr>
                <w:spacing w:val="-9"/>
              </w:rPr>
              <w:t>±5%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124" w:line="219" w:lineRule="auto"/>
              <w:ind w:left="29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13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9" w:type="dxa"/>
            <w:vAlign w:val="top"/>
          </w:tcPr>
          <w:p>
            <w:pPr>
              <w:pStyle w:val="6"/>
              <w:spacing w:before="127" w:line="220" w:lineRule="auto"/>
              <w:ind w:left="111"/>
            </w:pPr>
            <w:r>
              <w:rPr>
                <w:spacing w:val="5"/>
              </w:rPr>
              <w:t>测量后</w:t>
            </w:r>
          </w:p>
        </w:tc>
        <w:tc>
          <w:tcPr>
            <w:tcW w:w="679" w:type="dxa"/>
            <w:vAlign w:val="top"/>
          </w:tcPr>
          <w:p>
            <w:pPr>
              <w:pStyle w:val="6"/>
              <w:spacing w:before="180" w:line="183" w:lineRule="auto"/>
              <w:ind w:left="122"/>
            </w:pPr>
            <w:r>
              <w:rPr>
                <w:spacing w:val="-3"/>
              </w:rPr>
              <w:t>20.0</w:t>
            </w:r>
          </w:p>
        </w:tc>
        <w:tc>
          <w:tcPr>
            <w:tcW w:w="660" w:type="dxa"/>
            <w:vAlign w:val="top"/>
          </w:tcPr>
          <w:p>
            <w:pPr>
              <w:pStyle w:val="6"/>
              <w:spacing w:before="240" w:line="177" w:lineRule="auto"/>
              <w:ind w:left="112"/>
            </w:pPr>
            <w:r>
              <w:rPr>
                <w:spacing w:val="-3"/>
              </w:rPr>
              <w:t>30.0</w:t>
            </w:r>
          </w:p>
        </w:tc>
        <w:tc>
          <w:tcPr>
            <w:tcW w:w="679" w:type="dxa"/>
            <w:vAlign w:val="top"/>
          </w:tcPr>
          <w:p>
            <w:pPr>
              <w:pStyle w:val="6"/>
              <w:spacing w:before="240" w:line="177" w:lineRule="auto"/>
              <w:ind w:left="122"/>
            </w:pPr>
            <w:r>
              <w:rPr>
                <w:spacing w:val="-2"/>
              </w:rPr>
              <w:t>40.0</w:t>
            </w:r>
          </w:p>
        </w:tc>
        <w:tc>
          <w:tcPr>
            <w:tcW w:w="659" w:type="dxa"/>
            <w:vAlign w:val="top"/>
          </w:tcPr>
          <w:p>
            <w:pPr>
              <w:pStyle w:val="6"/>
              <w:spacing w:before="180" w:line="183" w:lineRule="auto"/>
              <w:ind w:left="113"/>
            </w:pPr>
            <w:r>
              <w:rPr>
                <w:spacing w:val="-3"/>
              </w:rPr>
              <w:t>20.4</w:t>
            </w:r>
          </w:p>
        </w:tc>
        <w:tc>
          <w:tcPr>
            <w:tcW w:w="679" w:type="dxa"/>
            <w:vAlign w:val="top"/>
          </w:tcPr>
          <w:p>
            <w:pPr>
              <w:pStyle w:val="6"/>
              <w:spacing w:before="230" w:line="183" w:lineRule="auto"/>
              <w:ind w:left="125"/>
            </w:pPr>
            <w:r>
              <w:rPr>
                <w:spacing w:val="-3"/>
              </w:rPr>
              <w:t>30.0</w:t>
            </w:r>
          </w:p>
        </w:tc>
        <w:tc>
          <w:tcPr>
            <w:tcW w:w="660" w:type="dxa"/>
            <w:vAlign w:val="top"/>
          </w:tcPr>
          <w:p>
            <w:pPr>
              <w:pStyle w:val="6"/>
              <w:spacing w:before="230" w:line="183" w:lineRule="auto"/>
              <w:ind w:left="115"/>
            </w:pPr>
            <w:r>
              <w:rPr>
                <w:spacing w:val="-2"/>
              </w:rPr>
              <w:t>40.9</w:t>
            </w:r>
          </w:p>
        </w:tc>
        <w:tc>
          <w:tcPr>
            <w:tcW w:w="659" w:type="dxa"/>
            <w:vAlign w:val="top"/>
          </w:tcPr>
          <w:p>
            <w:pPr>
              <w:pStyle w:val="6"/>
              <w:spacing w:before="230" w:line="183" w:lineRule="auto"/>
              <w:ind w:left="165"/>
            </w:pPr>
            <w:r>
              <w:rPr>
                <w:spacing w:val="-3"/>
              </w:rPr>
              <w:t>2.0</w:t>
            </w:r>
          </w:p>
        </w:tc>
        <w:tc>
          <w:tcPr>
            <w:tcW w:w="679" w:type="dxa"/>
            <w:vAlign w:val="top"/>
          </w:tcPr>
          <w:p>
            <w:pPr>
              <w:pStyle w:val="6"/>
              <w:spacing w:before="240" w:line="177" w:lineRule="auto"/>
              <w:ind w:left="176"/>
            </w:pPr>
            <w:r>
              <w:rPr>
                <w:spacing w:val="-3"/>
              </w:rPr>
              <w:t>0.0</w:t>
            </w:r>
          </w:p>
        </w:tc>
        <w:tc>
          <w:tcPr>
            <w:tcW w:w="679" w:type="dxa"/>
            <w:vAlign w:val="top"/>
          </w:tcPr>
          <w:p>
            <w:pPr>
              <w:pStyle w:val="6"/>
              <w:spacing w:before="230" w:line="183" w:lineRule="auto"/>
              <w:ind w:left="177"/>
            </w:pPr>
            <w:r>
              <w:rPr>
                <w:spacing w:val="-3"/>
              </w:rPr>
              <w:t>2.3</w:t>
            </w:r>
          </w:p>
        </w:tc>
        <w:tc>
          <w:tcPr>
            <w:tcW w:w="739" w:type="dxa"/>
            <w:vAlign w:val="top"/>
          </w:tcPr>
          <w:p>
            <w:pPr>
              <w:pStyle w:val="6"/>
              <w:spacing w:before="144" w:line="235" w:lineRule="auto"/>
              <w:ind w:left="158"/>
            </w:pPr>
            <w:r>
              <w:rPr>
                <w:spacing w:val="-9"/>
              </w:rPr>
              <w:t>±5%</w:t>
            </w:r>
          </w:p>
        </w:tc>
        <w:tc>
          <w:tcPr>
            <w:tcW w:w="914" w:type="dxa"/>
            <w:vAlign w:val="top"/>
          </w:tcPr>
          <w:p>
            <w:pPr>
              <w:pStyle w:val="6"/>
              <w:spacing w:before="126" w:line="219" w:lineRule="auto"/>
              <w:ind w:left="29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130" w:line="219" w:lineRule="auto"/>
        <w:ind w:left="151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3"/>
          <w:sz w:val="25"/>
          <w:szCs w:val="25"/>
        </w:rPr>
        <w:t>表3-5无组织监测仪器(空气颗粒物综合</w:t>
      </w:r>
      <w:r>
        <w:rPr>
          <w:rFonts w:ascii="宋体" w:hAnsi="宋体" w:eastAsia="宋体" w:cs="宋体"/>
          <w:b/>
          <w:bCs/>
          <w:spacing w:val="2"/>
          <w:sz w:val="25"/>
          <w:szCs w:val="25"/>
        </w:rPr>
        <w:t>采样器)校准结果一览表</w:t>
      </w:r>
    </w:p>
    <w:p>
      <w:pPr>
        <w:spacing w:line="53" w:lineRule="exact"/>
      </w:pPr>
    </w:p>
    <w:tbl>
      <w:tblPr>
        <w:tblStyle w:val="5"/>
        <w:tblW w:w="9970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999"/>
        <w:gridCol w:w="1409"/>
        <w:gridCol w:w="1249"/>
        <w:gridCol w:w="899"/>
        <w:gridCol w:w="909"/>
        <w:gridCol w:w="849"/>
        <w:gridCol w:w="949"/>
        <w:gridCol w:w="939"/>
        <w:gridCol w:w="9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78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3" w:line="270" w:lineRule="auto"/>
              <w:ind w:left="175" w:right="187"/>
            </w:pPr>
            <w:r>
              <w:rPr>
                <w:spacing w:val="-5"/>
              </w:rPr>
              <w:t>仪器</w:t>
            </w:r>
            <w:r>
              <w:t xml:space="preserve"> </w:t>
            </w:r>
            <w:r>
              <w:rPr>
                <w:spacing w:val="-5"/>
              </w:rPr>
              <w:t>用途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3" w:line="270" w:lineRule="auto"/>
              <w:ind w:left="281" w:right="274"/>
            </w:pPr>
            <w:r>
              <w:rPr>
                <w:spacing w:val="-5"/>
              </w:rPr>
              <w:t>仪器</w:t>
            </w:r>
            <w:r>
              <w:t xml:space="preserve"> </w:t>
            </w:r>
            <w:r>
              <w:rPr>
                <w:spacing w:val="6"/>
              </w:rPr>
              <w:t>型号</w:t>
            </w:r>
          </w:p>
        </w:tc>
        <w:tc>
          <w:tcPr>
            <w:tcW w:w="1409" w:type="dxa"/>
            <w:vMerge w:val="restart"/>
            <w:tcBorders>
              <w:bottom w:val="nil"/>
            </w:tcBorders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272"/>
            </w:pPr>
            <w:r>
              <w:rPr>
                <w:spacing w:val="3"/>
              </w:rPr>
              <w:t>仪器编号</w:t>
            </w:r>
          </w:p>
        </w:tc>
        <w:tc>
          <w:tcPr>
            <w:tcW w:w="124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33" w:line="219" w:lineRule="auto"/>
              <w:ind w:left="193"/>
            </w:pPr>
            <w:r>
              <w:rPr>
                <w:spacing w:val="-2"/>
              </w:rPr>
              <w:t>仪器示值</w:t>
            </w:r>
          </w:p>
          <w:p>
            <w:pPr>
              <w:pStyle w:val="6"/>
              <w:spacing w:before="61" w:line="221" w:lineRule="auto"/>
              <w:ind w:left="193"/>
            </w:pPr>
            <w:r>
              <w:rPr>
                <w:spacing w:val="-2"/>
              </w:rPr>
              <w:t>流量(升/</w:t>
            </w:r>
          </w:p>
          <w:p>
            <w:pPr>
              <w:pStyle w:val="6"/>
              <w:spacing w:before="48" w:line="220" w:lineRule="auto"/>
              <w:ind w:left="353"/>
            </w:pPr>
            <w:r>
              <w:rPr>
                <w:spacing w:val="13"/>
              </w:rPr>
              <w:t>分钟)</w:t>
            </w:r>
          </w:p>
        </w:tc>
        <w:tc>
          <w:tcPr>
            <w:tcW w:w="1808" w:type="dxa"/>
            <w:gridSpan w:val="2"/>
            <w:vAlign w:val="top"/>
          </w:tcPr>
          <w:p>
            <w:pPr>
              <w:pStyle w:val="6"/>
              <w:spacing w:before="53" w:line="219" w:lineRule="auto"/>
              <w:ind w:left="164"/>
            </w:pPr>
            <w:r>
              <w:rPr>
                <w:spacing w:val="-2"/>
              </w:rPr>
              <w:t>标准流量计读数</w:t>
            </w:r>
          </w:p>
          <w:p>
            <w:pPr>
              <w:pStyle w:val="6"/>
              <w:spacing w:before="81" w:line="201" w:lineRule="auto"/>
              <w:ind w:left="424"/>
            </w:pPr>
            <w:r>
              <w:rPr>
                <w:spacing w:val="6"/>
              </w:rPr>
              <w:t>(升/分钟)</w:t>
            </w:r>
          </w:p>
        </w:tc>
        <w:tc>
          <w:tcPr>
            <w:tcW w:w="1798" w:type="dxa"/>
            <w:gridSpan w:val="2"/>
            <w:vAlign w:val="top"/>
          </w:tcPr>
          <w:p>
            <w:pPr>
              <w:pStyle w:val="6"/>
              <w:spacing w:before="54" w:line="220" w:lineRule="auto"/>
              <w:ind w:left="476"/>
            </w:pPr>
            <w:r>
              <w:rPr>
                <w:spacing w:val="2"/>
              </w:rPr>
              <w:t>校准误差</w:t>
            </w:r>
          </w:p>
          <w:p>
            <w:pPr>
              <w:pStyle w:val="6"/>
              <w:spacing w:before="71" w:line="208" w:lineRule="auto"/>
              <w:ind w:left="736"/>
            </w:pPr>
            <w:r>
              <w:rPr>
                <w:spacing w:val="-11"/>
              </w:rPr>
              <w:t>(%)</w:t>
            </w:r>
          </w:p>
        </w:tc>
        <w:tc>
          <w:tcPr>
            <w:tcW w:w="93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43" w:line="266" w:lineRule="auto"/>
              <w:ind w:left="258" w:right="237"/>
              <w:jc w:val="both"/>
            </w:pPr>
            <w:r>
              <w:rPr>
                <w:spacing w:val="6"/>
              </w:rPr>
              <w:t>判定</w:t>
            </w:r>
            <w:r>
              <w:t xml:space="preserve"> </w:t>
            </w:r>
            <w:r>
              <w:rPr>
                <w:spacing w:val="-5"/>
              </w:rPr>
              <w:t>标准</w:t>
            </w:r>
            <w:r>
              <w:t xml:space="preserve"> </w:t>
            </w:r>
            <w:r>
              <w:rPr>
                <w:spacing w:val="1"/>
              </w:rPr>
              <w:t>(%)</w:t>
            </w:r>
          </w:p>
        </w:tc>
        <w:tc>
          <w:tcPr>
            <w:tcW w:w="98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3" w:line="260" w:lineRule="auto"/>
              <w:ind w:left="279" w:right="261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pStyle w:val="6"/>
              <w:spacing w:before="121" w:line="221" w:lineRule="auto"/>
              <w:ind w:left="124"/>
            </w:pPr>
            <w:r>
              <w:rPr>
                <w:spacing w:val="-3"/>
              </w:rPr>
              <w:t>测量前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21" w:line="220" w:lineRule="auto"/>
              <w:ind w:left="135"/>
            </w:pPr>
            <w:r>
              <w:rPr>
                <w:spacing w:val="5"/>
              </w:rPr>
              <w:t>测量后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21" w:line="221" w:lineRule="auto"/>
              <w:ind w:left="106"/>
            </w:pPr>
            <w:r>
              <w:rPr>
                <w:spacing w:val="-3"/>
              </w:rPr>
              <w:t>测量前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21" w:line="220" w:lineRule="auto"/>
              <w:ind w:left="157"/>
            </w:pPr>
            <w:r>
              <w:rPr>
                <w:spacing w:val="5"/>
              </w:rPr>
              <w:t>测量后</w:t>
            </w:r>
          </w:p>
        </w:tc>
        <w:tc>
          <w:tcPr>
            <w:tcW w:w="9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784" w:type="dxa"/>
            <w:vMerge w:val="restart"/>
            <w:tcBorders>
              <w:bottom w:val="nil"/>
            </w:tcBorders>
            <w:vAlign w:val="top"/>
          </w:tcPr>
          <w:p>
            <w:pPr>
              <w:spacing w:line="4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59" w:lineRule="auto"/>
              <w:ind w:left="175" w:right="169"/>
              <w:jc w:val="both"/>
            </w:pPr>
            <w:r>
              <w:rPr>
                <w:spacing w:val="-5"/>
              </w:rPr>
              <w:t>无组</w:t>
            </w:r>
            <w:r>
              <w:t xml:space="preserve"> </w:t>
            </w:r>
            <w:r>
              <w:rPr>
                <w:spacing w:val="4"/>
              </w:rPr>
              <w:t>织采</w:t>
            </w:r>
            <w:r>
              <w:t xml:space="preserve"> </w:t>
            </w:r>
            <w:r>
              <w:rPr>
                <w:spacing w:val="29"/>
                <w:w w:val="130"/>
              </w:rPr>
              <w:t>样</w:t>
            </w:r>
          </w:p>
        </w:tc>
        <w:tc>
          <w:tcPr>
            <w:tcW w:w="999" w:type="dxa"/>
            <w:vMerge w:val="restart"/>
            <w:tcBorders>
              <w:bottom w:val="nil"/>
            </w:tcBorders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36" w:lineRule="auto"/>
              <w:ind w:left="380" w:right="140" w:hanging="259"/>
            </w:pPr>
            <w:r>
              <w:rPr>
                <w:spacing w:val="-2"/>
              </w:rPr>
              <w:t>ZR-3924</w:t>
            </w:r>
            <w:r>
              <w:rPr>
                <w:spacing w:val="5"/>
              </w:rPr>
              <w:t xml:space="preserve"> </w:t>
            </w:r>
            <w:r>
              <w:t>型</w:t>
            </w:r>
          </w:p>
        </w:tc>
        <w:tc>
          <w:tcPr>
            <w:tcW w:w="1409" w:type="dxa"/>
            <w:vAlign w:val="top"/>
          </w:tcPr>
          <w:p>
            <w:pPr>
              <w:pStyle w:val="6"/>
              <w:spacing w:before="184" w:line="184" w:lineRule="auto"/>
              <w:ind w:left="172"/>
            </w:pPr>
            <w:r>
              <w:rPr>
                <w:spacing w:val="-1"/>
              </w:rPr>
              <w:t>KLH-15-323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184" w:line="184" w:lineRule="auto"/>
              <w:ind w:left="353"/>
            </w:pPr>
            <w:r>
              <w:rPr>
                <w:spacing w:val="-4"/>
              </w:rPr>
              <w:t>100.0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5" w:line="183" w:lineRule="auto"/>
              <w:ind w:left="234"/>
            </w:pPr>
            <w:r>
              <w:rPr>
                <w:spacing w:val="-2"/>
              </w:rPr>
              <w:t>99.7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5" w:line="183" w:lineRule="auto"/>
              <w:ind w:left="235"/>
            </w:pPr>
            <w:r>
              <w:rPr>
                <w:spacing w:val="-2"/>
              </w:rPr>
              <w:t>99.0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85" w:line="183" w:lineRule="auto"/>
              <w:ind w:left="206"/>
            </w:pPr>
            <w:r>
              <w:rPr>
                <w:spacing w:val="-2"/>
              </w:rPr>
              <w:t>-0.3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84" w:line="184" w:lineRule="auto"/>
              <w:ind w:left="257"/>
            </w:pPr>
            <w:r>
              <w:rPr>
                <w:spacing w:val="-2"/>
              </w:rPr>
              <w:t>-1.0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63" w:line="235" w:lineRule="auto"/>
              <w:ind w:left="348"/>
              <w:rPr>
                <w:sz w:val="16"/>
                <w:szCs w:val="16"/>
              </w:rPr>
            </w:pPr>
            <w:r>
              <w:rPr>
                <w:spacing w:val="-9"/>
                <w:sz w:val="16"/>
                <w:szCs w:val="16"/>
              </w:rPr>
              <w:t>±2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131" w:line="219" w:lineRule="auto"/>
              <w:ind w:left="27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8" w:hRule="atLeast"/>
        </w:trPr>
        <w:tc>
          <w:tcPr>
            <w:tcW w:w="7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9" w:type="dxa"/>
            <w:vAlign w:val="top"/>
          </w:tcPr>
          <w:p>
            <w:pPr>
              <w:pStyle w:val="6"/>
              <w:spacing w:before="186" w:line="184" w:lineRule="auto"/>
              <w:ind w:left="172"/>
            </w:pPr>
            <w:r>
              <w:rPr>
                <w:spacing w:val="-1"/>
              </w:rPr>
              <w:t>KLH-15-324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186" w:line="184" w:lineRule="auto"/>
              <w:ind w:left="353"/>
            </w:pPr>
            <w:r>
              <w:rPr>
                <w:spacing w:val="-4"/>
              </w:rPr>
              <w:t>100.0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6" w:line="184" w:lineRule="auto"/>
              <w:ind w:left="174"/>
            </w:pPr>
            <w:r>
              <w:rPr>
                <w:spacing w:val="-4"/>
              </w:rPr>
              <w:t>100.1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6" w:line="184" w:lineRule="auto"/>
              <w:ind w:left="185"/>
            </w:pPr>
            <w:r>
              <w:rPr>
                <w:spacing w:val="-4"/>
              </w:rPr>
              <w:t>100.7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86" w:line="184" w:lineRule="auto"/>
              <w:ind w:left="256"/>
            </w:pPr>
            <w:r>
              <w:rPr>
                <w:spacing w:val="-3"/>
              </w:rPr>
              <w:t>0.1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87" w:line="183" w:lineRule="auto"/>
              <w:ind w:left="307"/>
            </w:pPr>
            <w:r>
              <w:rPr>
                <w:spacing w:val="-3"/>
              </w:rPr>
              <w:t>0.7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65" w:line="235" w:lineRule="auto"/>
              <w:ind w:left="348"/>
              <w:rPr>
                <w:sz w:val="16"/>
                <w:szCs w:val="16"/>
              </w:rPr>
            </w:pPr>
            <w:r>
              <w:rPr>
                <w:spacing w:val="-9"/>
                <w:sz w:val="16"/>
                <w:szCs w:val="16"/>
              </w:rPr>
              <w:t>±2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133" w:line="219" w:lineRule="auto"/>
              <w:ind w:left="27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48" w:hRule="atLeast"/>
        </w:trPr>
        <w:tc>
          <w:tcPr>
            <w:tcW w:w="7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9" w:type="dxa"/>
            <w:vAlign w:val="top"/>
          </w:tcPr>
          <w:p>
            <w:pPr>
              <w:pStyle w:val="6"/>
              <w:spacing w:before="178" w:line="184" w:lineRule="auto"/>
              <w:ind w:left="172"/>
            </w:pPr>
            <w:r>
              <w:rPr>
                <w:spacing w:val="-1"/>
              </w:rPr>
              <w:t>KLH-15-325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178" w:line="184" w:lineRule="auto"/>
              <w:ind w:left="353"/>
            </w:pPr>
            <w:r>
              <w:rPr>
                <w:spacing w:val="-4"/>
              </w:rPr>
              <w:t>100.0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79" w:line="183" w:lineRule="auto"/>
              <w:ind w:left="234"/>
            </w:pPr>
            <w:r>
              <w:rPr>
                <w:spacing w:val="-2"/>
              </w:rPr>
              <w:t>98.4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78" w:line="184" w:lineRule="auto"/>
              <w:ind w:left="185"/>
            </w:pPr>
            <w:r>
              <w:rPr>
                <w:spacing w:val="-4"/>
              </w:rPr>
              <w:t>100.3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78" w:line="184" w:lineRule="auto"/>
              <w:ind w:left="206"/>
            </w:pPr>
            <w:r>
              <w:rPr>
                <w:spacing w:val="-2"/>
              </w:rPr>
              <w:t>-1.6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79" w:line="183" w:lineRule="auto"/>
              <w:ind w:left="307"/>
            </w:pPr>
            <w:r>
              <w:rPr>
                <w:spacing w:val="-3"/>
              </w:rPr>
              <w:t>0.3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67" w:line="235" w:lineRule="auto"/>
              <w:ind w:left="348"/>
              <w:rPr>
                <w:sz w:val="16"/>
                <w:szCs w:val="16"/>
              </w:rPr>
            </w:pPr>
            <w:r>
              <w:rPr>
                <w:spacing w:val="-9"/>
                <w:sz w:val="16"/>
                <w:szCs w:val="16"/>
              </w:rPr>
              <w:t>±2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125" w:line="219" w:lineRule="auto"/>
              <w:ind w:left="27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9" w:type="dxa"/>
            <w:vAlign w:val="top"/>
          </w:tcPr>
          <w:p>
            <w:pPr>
              <w:pStyle w:val="6"/>
              <w:spacing w:before="180" w:line="184" w:lineRule="auto"/>
              <w:ind w:left="172"/>
            </w:pPr>
            <w:r>
              <w:rPr>
                <w:spacing w:val="-1"/>
              </w:rPr>
              <w:t>KLH-15-326</w:t>
            </w:r>
          </w:p>
        </w:tc>
        <w:tc>
          <w:tcPr>
            <w:tcW w:w="1249" w:type="dxa"/>
            <w:vAlign w:val="top"/>
          </w:tcPr>
          <w:p>
            <w:pPr>
              <w:pStyle w:val="6"/>
              <w:spacing w:before="180" w:line="184" w:lineRule="auto"/>
              <w:ind w:left="353"/>
            </w:pPr>
            <w:r>
              <w:rPr>
                <w:spacing w:val="-4"/>
              </w:rPr>
              <w:t>100.0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181" w:line="183" w:lineRule="auto"/>
              <w:ind w:left="234"/>
            </w:pPr>
            <w:r>
              <w:rPr>
                <w:spacing w:val="-2"/>
              </w:rPr>
              <w:t>99.5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81" w:line="183" w:lineRule="auto"/>
              <w:ind w:left="235"/>
            </w:pPr>
            <w:r>
              <w:rPr>
                <w:spacing w:val="-2"/>
              </w:rPr>
              <w:t>99.8</w:t>
            </w:r>
          </w:p>
        </w:tc>
        <w:tc>
          <w:tcPr>
            <w:tcW w:w="849" w:type="dxa"/>
            <w:vAlign w:val="top"/>
          </w:tcPr>
          <w:p>
            <w:pPr>
              <w:pStyle w:val="6"/>
              <w:spacing w:before="181" w:line="183" w:lineRule="auto"/>
              <w:ind w:left="206"/>
            </w:pPr>
            <w:r>
              <w:rPr>
                <w:spacing w:val="-2"/>
              </w:rPr>
              <w:t>-0.5</w:t>
            </w:r>
          </w:p>
        </w:tc>
        <w:tc>
          <w:tcPr>
            <w:tcW w:w="949" w:type="dxa"/>
            <w:vAlign w:val="top"/>
          </w:tcPr>
          <w:p>
            <w:pPr>
              <w:pStyle w:val="6"/>
              <w:spacing w:before="181" w:line="183" w:lineRule="auto"/>
              <w:ind w:left="257"/>
            </w:pPr>
            <w:r>
              <w:rPr>
                <w:spacing w:val="-2"/>
              </w:rPr>
              <w:t>-0.2</w:t>
            </w:r>
          </w:p>
        </w:tc>
        <w:tc>
          <w:tcPr>
            <w:tcW w:w="939" w:type="dxa"/>
            <w:vAlign w:val="top"/>
          </w:tcPr>
          <w:p>
            <w:pPr>
              <w:pStyle w:val="6"/>
              <w:spacing w:before="169" w:line="235" w:lineRule="auto"/>
              <w:ind w:left="348"/>
              <w:rPr>
                <w:sz w:val="16"/>
                <w:szCs w:val="16"/>
              </w:rPr>
            </w:pPr>
            <w:r>
              <w:rPr>
                <w:spacing w:val="-9"/>
                <w:sz w:val="16"/>
                <w:szCs w:val="16"/>
              </w:rPr>
              <w:t>±2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127" w:line="219" w:lineRule="auto"/>
              <w:ind w:left="279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116" w:line="219" w:lineRule="auto"/>
        <w:ind w:left="624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1"/>
          <w:sz w:val="25"/>
          <w:szCs w:val="25"/>
        </w:rPr>
        <w:t>4、监测质量控制数据及统计结论见表3-6、3-7、3-8。</w:t>
      </w:r>
    </w:p>
    <w:p>
      <w:pPr>
        <w:spacing w:before="200" w:line="220" w:lineRule="auto"/>
        <w:ind w:left="217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1"/>
          <w:sz w:val="25"/>
          <w:szCs w:val="25"/>
        </w:rPr>
        <w:t>表3-6</w:t>
      </w:r>
      <w:r>
        <w:rPr>
          <w:rFonts w:ascii="宋体" w:hAnsi="宋体" w:eastAsia="宋体" w:cs="宋体"/>
          <w:spacing w:val="59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1"/>
          <w:sz w:val="25"/>
          <w:szCs w:val="25"/>
        </w:rPr>
        <w:t>实验室质量控制措施一览表(现场空白测</w:t>
      </w:r>
      <w:r>
        <w:rPr>
          <w:rFonts w:ascii="宋体" w:hAnsi="宋体" w:eastAsia="宋体" w:cs="宋体"/>
          <w:b/>
          <w:bCs/>
          <w:spacing w:val="-2"/>
          <w:sz w:val="25"/>
          <w:szCs w:val="25"/>
        </w:rPr>
        <w:t>定)</w:t>
      </w:r>
    </w:p>
    <w:p>
      <w:pPr>
        <w:spacing w:line="60" w:lineRule="exact"/>
      </w:pPr>
    </w:p>
    <w:tbl>
      <w:tblPr>
        <w:tblStyle w:val="5"/>
        <w:tblW w:w="99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42"/>
        <w:gridCol w:w="1478"/>
        <w:gridCol w:w="1469"/>
        <w:gridCol w:w="3097"/>
        <w:gridCol w:w="11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742" w:type="dxa"/>
            <w:vAlign w:val="top"/>
          </w:tcPr>
          <w:p>
            <w:pPr>
              <w:pStyle w:val="6"/>
              <w:spacing w:before="133" w:line="219" w:lineRule="auto"/>
              <w:ind w:left="965"/>
            </w:pPr>
            <w:r>
              <w:rPr>
                <w:spacing w:val="3"/>
              </w:rPr>
              <w:t>样品编号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34" w:line="220" w:lineRule="auto"/>
              <w:ind w:left="313"/>
            </w:pPr>
            <w:r>
              <w:rPr>
                <w:spacing w:val="10"/>
              </w:rPr>
              <w:t>分析项目</w:t>
            </w:r>
          </w:p>
        </w:tc>
        <w:tc>
          <w:tcPr>
            <w:tcW w:w="1469" w:type="dxa"/>
            <w:vAlign w:val="top"/>
          </w:tcPr>
          <w:p>
            <w:pPr>
              <w:pStyle w:val="6"/>
              <w:spacing w:before="134" w:line="220" w:lineRule="auto"/>
              <w:ind w:left="305"/>
            </w:pPr>
            <w:r>
              <w:rPr>
                <w:spacing w:val="3"/>
              </w:rPr>
              <w:t>测定结果</w:t>
            </w:r>
          </w:p>
        </w:tc>
        <w:tc>
          <w:tcPr>
            <w:tcW w:w="3097" w:type="dxa"/>
            <w:vAlign w:val="top"/>
          </w:tcPr>
          <w:p>
            <w:pPr>
              <w:pStyle w:val="6"/>
              <w:spacing w:before="134" w:line="220" w:lineRule="auto"/>
              <w:ind w:left="1126"/>
            </w:pPr>
            <w:r>
              <w:rPr>
                <w:spacing w:val="-2"/>
              </w:rPr>
              <w:t>质控指标</w:t>
            </w:r>
          </w:p>
        </w:tc>
        <w:tc>
          <w:tcPr>
            <w:tcW w:w="1184" w:type="dxa"/>
            <w:vAlign w:val="top"/>
          </w:tcPr>
          <w:p>
            <w:pPr>
              <w:pStyle w:val="6"/>
              <w:spacing w:before="134" w:line="220" w:lineRule="auto"/>
              <w:ind w:left="169"/>
            </w:pPr>
            <w:r>
              <w:rPr>
                <w:spacing w:val="3"/>
              </w:rPr>
              <w:t>结果判定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742" w:type="dxa"/>
            <w:vAlign w:val="top"/>
          </w:tcPr>
          <w:p>
            <w:pPr>
              <w:pStyle w:val="6"/>
              <w:spacing w:before="127" w:line="222" w:lineRule="auto"/>
              <w:ind w:left="625"/>
            </w:pPr>
            <w:r>
              <w:t>(TSP)2411052FQ01空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25" w:line="220" w:lineRule="auto"/>
              <w:ind w:left="413"/>
            </w:pPr>
            <w:r>
              <w:rPr>
                <w:spacing w:val="-2"/>
              </w:rPr>
              <w:t>颗粒物</w:t>
            </w:r>
          </w:p>
        </w:tc>
        <w:tc>
          <w:tcPr>
            <w:tcW w:w="1469" w:type="dxa"/>
            <w:vAlign w:val="top"/>
          </w:tcPr>
          <w:p>
            <w:pPr>
              <w:pStyle w:val="6"/>
              <w:spacing w:before="149" w:line="184" w:lineRule="auto"/>
              <w:ind w:left="415"/>
            </w:pPr>
            <w:r>
              <w:rPr>
                <w:spacing w:val="-1"/>
              </w:rPr>
              <w:t>0.18mg</w:t>
            </w:r>
          </w:p>
        </w:tc>
        <w:tc>
          <w:tcPr>
            <w:tcW w:w="3097" w:type="dxa"/>
            <w:vAlign w:val="top"/>
          </w:tcPr>
          <w:p>
            <w:pPr>
              <w:pStyle w:val="6"/>
              <w:spacing w:before="117" w:line="214" w:lineRule="auto"/>
              <w:ind w:left="1066"/>
            </w:pPr>
            <w:r>
              <w:rPr>
                <w:spacing w:val="-3"/>
              </w:rPr>
              <w:t>≤±0.5mg</w:t>
            </w:r>
          </w:p>
        </w:tc>
        <w:tc>
          <w:tcPr>
            <w:tcW w:w="1184" w:type="dxa"/>
            <w:vAlign w:val="top"/>
          </w:tcPr>
          <w:p>
            <w:pPr>
              <w:pStyle w:val="6"/>
              <w:spacing w:before="124" w:line="219" w:lineRule="auto"/>
              <w:ind w:left="37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</w:pPr>
    </w:p>
    <w:p>
      <w:pPr>
        <w:sectPr>
          <w:headerReference r:id="rId11" w:type="default"/>
          <w:footerReference r:id="rId12" w:type="default"/>
          <w:pgSz w:w="11900" w:h="16840"/>
          <w:pgMar w:top="1245" w:right="865" w:bottom="1079" w:left="1004" w:header="1009" w:footer="782" w:gutter="0"/>
          <w:cols w:space="720" w:num="1"/>
        </w:sectPr>
      </w:pPr>
    </w:p>
    <w:p>
      <w:pPr>
        <w:pStyle w:val="2"/>
        <w:spacing w:line="376" w:lineRule="auto"/>
      </w:pPr>
    </w:p>
    <w:p>
      <w:pPr>
        <w:spacing w:before="84" w:line="220" w:lineRule="auto"/>
        <w:ind w:left="208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1"/>
          <w:sz w:val="26"/>
          <w:szCs w:val="26"/>
        </w:rPr>
        <w:t>表3-7</w:t>
      </w:r>
      <w:r>
        <w:rPr>
          <w:rFonts w:ascii="宋体" w:hAnsi="宋体" w:eastAsia="宋体" w:cs="宋体"/>
          <w:spacing w:val="43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11"/>
          <w:sz w:val="26"/>
          <w:szCs w:val="26"/>
        </w:rPr>
        <w:t>实验室质量控制措施一览表(现场空</w:t>
      </w:r>
      <w:r>
        <w:rPr>
          <w:rFonts w:ascii="宋体" w:hAnsi="宋体" w:eastAsia="宋体" w:cs="宋体"/>
          <w:b/>
          <w:bCs/>
          <w:spacing w:val="-12"/>
          <w:sz w:val="26"/>
          <w:szCs w:val="26"/>
        </w:rPr>
        <w:t>白测定)</w:t>
      </w:r>
    </w:p>
    <w:p>
      <w:pPr>
        <w:spacing w:line="67" w:lineRule="exact"/>
      </w:pPr>
    </w:p>
    <w:tbl>
      <w:tblPr>
        <w:tblStyle w:val="5"/>
        <w:tblW w:w="980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73"/>
        <w:gridCol w:w="1738"/>
        <w:gridCol w:w="1478"/>
        <w:gridCol w:w="3127"/>
        <w:gridCol w:w="10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2373" w:type="dxa"/>
            <w:vAlign w:val="top"/>
          </w:tcPr>
          <w:p>
            <w:pPr>
              <w:pStyle w:val="6"/>
              <w:spacing w:before="123" w:line="219" w:lineRule="auto"/>
              <w:ind w:left="755"/>
            </w:pPr>
            <w:r>
              <w:rPr>
                <w:spacing w:val="3"/>
              </w:rPr>
              <w:t>样品编号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24" w:line="220" w:lineRule="auto"/>
              <w:ind w:left="441"/>
            </w:pPr>
            <w:r>
              <w:rPr>
                <w:spacing w:val="10"/>
              </w:rPr>
              <w:t>分析项目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24" w:line="220" w:lineRule="auto"/>
              <w:ind w:left="103"/>
            </w:pPr>
            <w:r>
              <w:rPr>
                <w:spacing w:val="2"/>
              </w:rPr>
              <w:t>空白测定结果</w:t>
            </w:r>
          </w:p>
        </w:tc>
        <w:tc>
          <w:tcPr>
            <w:tcW w:w="3127" w:type="dxa"/>
            <w:vAlign w:val="top"/>
          </w:tcPr>
          <w:p>
            <w:pPr>
              <w:pStyle w:val="6"/>
              <w:spacing w:before="124" w:line="220" w:lineRule="auto"/>
              <w:ind w:left="1136"/>
            </w:pPr>
            <w:r>
              <w:rPr>
                <w:spacing w:val="-2"/>
              </w:rPr>
              <w:t>质控指标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124" w:line="220" w:lineRule="auto"/>
              <w:ind w:left="119"/>
            </w:pPr>
            <w:r>
              <w:rPr>
                <w:spacing w:val="3"/>
              </w:rPr>
              <w:t>结果判定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373" w:type="dxa"/>
            <w:vAlign w:val="top"/>
          </w:tcPr>
          <w:p>
            <w:pPr>
              <w:pStyle w:val="6"/>
              <w:spacing w:before="128" w:line="227" w:lineRule="auto"/>
              <w:ind w:left="445"/>
            </w:pPr>
            <w:r>
              <w:rPr>
                <w:spacing w:val="2"/>
              </w:rPr>
              <w:t>2411052</w:t>
            </w:r>
            <w:r>
              <w:t>WSO</w:t>
            </w:r>
            <w:r>
              <w:rPr>
                <w:spacing w:val="2"/>
              </w:rPr>
              <w:t>2空1</w:t>
            </w:r>
          </w:p>
        </w:tc>
        <w:tc>
          <w:tcPr>
            <w:tcW w:w="1738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331"/>
            </w:pPr>
            <w:r>
              <w:rPr>
                <w:spacing w:val="-2"/>
              </w:rPr>
              <w:t>化学需氧量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12" w:line="214" w:lineRule="auto"/>
              <w:ind w:left="413"/>
            </w:pPr>
            <w:r>
              <w:rPr>
                <w:spacing w:val="-2"/>
              </w:rPr>
              <w:t>4Lmg/L</w:t>
            </w:r>
          </w:p>
        </w:tc>
        <w:tc>
          <w:tcPr>
            <w:tcW w:w="3127" w:type="dxa"/>
            <w:vAlign w:val="top"/>
          </w:tcPr>
          <w:p>
            <w:pPr>
              <w:pStyle w:val="6"/>
              <w:spacing w:before="112" w:line="214" w:lineRule="auto"/>
              <w:ind w:left="616"/>
            </w:pPr>
            <w:r>
              <w:rPr>
                <w:spacing w:val="-2"/>
              </w:rPr>
              <w:t>&lt;方法检出限：4mg/L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119" w:line="219" w:lineRule="auto"/>
              <w:ind w:left="32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2373" w:type="dxa"/>
            <w:vAlign w:val="top"/>
          </w:tcPr>
          <w:p>
            <w:pPr>
              <w:pStyle w:val="6"/>
              <w:spacing w:before="138" w:line="227" w:lineRule="auto"/>
              <w:ind w:left="445"/>
            </w:pPr>
            <w:r>
              <w:rPr>
                <w:spacing w:val="1"/>
              </w:rPr>
              <w:t>2411052</w:t>
            </w:r>
            <w:r>
              <w:t>WS</w:t>
            </w:r>
            <w:r>
              <w:rPr>
                <w:spacing w:val="1"/>
              </w:rPr>
              <w:t>02空2</w:t>
            </w:r>
          </w:p>
        </w:tc>
        <w:tc>
          <w:tcPr>
            <w:tcW w:w="17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vAlign w:val="top"/>
          </w:tcPr>
          <w:p>
            <w:pPr>
              <w:pStyle w:val="6"/>
              <w:spacing w:before="122" w:line="214" w:lineRule="auto"/>
              <w:ind w:left="413"/>
            </w:pPr>
            <w:r>
              <w:rPr>
                <w:spacing w:val="-2"/>
              </w:rPr>
              <w:t>4Lmg/L</w:t>
            </w:r>
          </w:p>
        </w:tc>
        <w:tc>
          <w:tcPr>
            <w:tcW w:w="3127" w:type="dxa"/>
            <w:vAlign w:val="top"/>
          </w:tcPr>
          <w:p>
            <w:pPr>
              <w:pStyle w:val="6"/>
              <w:spacing w:before="122" w:line="214" w:lineRule="auto"/>
              <w:ind w:left="616"/>
            </w:pPr>
            <w:r>
              <w:rPr>
                <w:spacing w:val="-2"/>
              </w:rPr>
              <w:t>&lt;方法检出限：4mg/L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129" w:line="219" w:lineRule="auto"/>
              <w:ind w:left="32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373" w:type="dxa"/>
            <w:vAlign w:val="top"/>
          </w:tcPr>
          <w:p>
            <w:pPr>
              <w:pStyle w:val="6"/>
              <w:spacing w:before="138" w:line="227" w:lineRule="auto"/>
              <w:ind w:left="445"/>
            </w:pPr>
            <w:r>
              <w:rPr>
                <w:spacing w:val="1"/>
              </w:rPr>
              <w:t>2411052</w:t>
            </w:r>
            <w:r>
              <w:t>WSO</w:t>
            </w:r>
            <w:r>
              <w:rPr>
                <w:spacing w:val="1"/>
              </w:rPr>
              <w:t>2空3</w:t>
            </w:r>
          </w:p>
        </w:tc>
        <w:tc>
          <w:tcPr>
            <w:tcW w:w="17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vAlign w:val="top"/>
          </w:tcPr>
          <w:p>
            <w:pPr>
              <w:pStyle w:val="6"/>
              <w:spacing w:before="122" w:line="214" w:lineRule="auto"/>
              <w:ind w:left="413"/>
            </w:pPr>
            <w:r>
              <w:rPr>
                <w:spacing w:val="-2"/>
              </w:rPr>
              <w:t>4Lmg/L</w:t>
            </w:r>
          </w:p>
        </w:tc>
        <w:tc>
          <w:tcPr>
            <w:tcW w:w="3127" w:type="dxa"/>
            <w:vAlign w:val="top"/>
          </w:tcPr>
          <w:p>
            <w:pPr>
              <w:pStyle w:val="6"/>
              <w:spacing w:before="122" w:line="214" w:lineRule="auto"/>
              <w:ind w:left="616"/>
            </w:pPr>
            <w:r>
              <w:rPr>
                <w:spacing w:val="-2"/>
              </w:rPr>
              <w:t>&lt;方法检出限：4mg/L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129" w:line="219" w:lineRule="auto"/>
              <w:ind w:left="32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373" w:type="dxa"/>
            <w:vAlign w:val="top"/>
          </w:tcPr>
          <w:p>
            <w:pPr>
              <w:pStyle w:val="6"/>
              <w:spacing w:before="129" w:line="227" w:lineRule="auto"/>
              <w:ind w:left="445"/>
            </w:pPr>
            <w:r>
              <w:rPr>
                <w:spacing w:val="-1"/>
              </w:rPr>
              <w:t>2411052WSO2空4</w:t>
            </w:r>
          </w:p>
        </w:tc>
        <w:tc>
          <w:tcPr>
            <w:tcW w:w="17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vAlign w:val="top"/>
          </w:tcPr>
          <w:p>
            <w:pPr>
              <w:pStyle w:val="6"/>
              <w:spacing w:before="113" w:line="214" w:lineRule="auto"/>
              <w:ind w:left="363"/>
            </w:pPr>
            <w:r>
              <w:rPr>
                <w:spacing w:val="-1"/>
              </w:rPr>
              <w:t>4L mg/L</w:t>
            </w:r>
          </w:p>
        </w:tc>
        <w:tc>
          <w:tcPr>
            <w:tcW w:w="3127" w:type="dxa"/>
            <w:vAlign w:val="top"/>
          </w:tcPr>
          <w:p>
            <w:pPr>
              <w:pStyle w:val="6"/>
              <w:spacing w:before="113" w:line="214" w:lineRule="auto"/>
              <w:ind w:left="616"/>
            </w:pPr>
            <w:r>
              <w:rPr>
                <w:spacing w:val="-2"/>
              </w:rPr>
              <w:t>&lt;方法检出限：4mg/L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120" w:line="219" w:lineRule="auto"/>
              <w:ind w:left="32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2373" w:type="dxa"/>
            <w:vAlign w:val="top"/>
          </w:tcPr>
          <w:p>
            <w:pPr>
              <w:pStyle w:val="6"/>
              <w:spacing w:before="139" w:line="227" w:lineRule="auto"/>
              <w:ind w:left="445"/>
            </w:pPr>
            <w:r>
              <w:rPr>
                <w:spacing w:val="1"/>
              </w:rPr>
              <w:t>2411052</w:t>
            </w:r>
            <w:r>
              <w:t>WSO</w:t>
            </w:r>
            <w:r>
              <w:rPr>
                <w:spacing w:val="1"/>
              </w:rPr>
              <w:t>2空5</w:t>
            </w:r>
          </w:p>
        </w:tc>
        <w:tc>
          <w:tcPr>
            <w:tcW w:w="17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vAlign w:val="top"/>
          </w:tcPr>
          <w:p>
            <w:pPr>
              <w:pStyle w:val="6"/>
              <w:spacing w:before="123" w:line="214" w:lineRule="auto"/>
              <w:ind w:left="413"/>
            </w:pPr>
            <w:r>
              <w:rPr>
                <w:spacing w:val="-2"/>
              </w:rPr>
              <w:t>4Lmg/L</w:t>
            </w:r>
          </w:p>
        </w:tc>
        <w:tc>
          <w:tcPr>
            <w:tcW w:w="3127" w:type="dxa"/>
            <w:vAlign w:val="top"/>
          </w:tcPr>
          <w:p>
            <w:pPr>
              <w:pStyle w:val="6"/>
              <w:spacing w:before="123" w:line="214" w:lineRule="auto"/>
              <w:ind w:left="616"/>
            </w:pPr>
            <w:r>
              <w:rPr>
                <w:spacing w:val="-2"/>
              </w:rPr>
              <w:t>&lt;方法检出限：4mg/L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130" w:line="219" w:lineRule="auto"/>
              <w:ind w:left="32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19" w:hRule="atLeast"/>
        </w:trPr>
        <w:tc>
          <w:tcPr>
            <w:tcW w:w="2373" w:type="dxa"/>
            <w:vAlign w:val="top"/>
          </w:tcPr>
          <w:p>
            <w:pPr>
              <w:pStyle w:val="6"/>
              <w:spacing w:before="219" w:line="227" w:lineRule="auto"/>
              <w:ind w:left="445"/>
            </w:pPr>
            <w:r>
              <w:rPr>
                <w:spacing w:val="2"/>
              </w:rPr>
              <w:t>2411052</w:t>
            </w:r>
            <w:r>
              <w:t>WSO</w:t>
            </w:r>
            <w:r>
              <w:rPr>
                <w:spacing w:val="2"/>
              </w:rPr>
              <w:t>2空1</w:t>
            </w:r>
          </w:p>
        </w:tc>
        <w:tc>
          <w:tcPr>
            <w:tcW w:w="1738" w:type="dxa"/>
            <w:vMerge w:val="restart"/>
            <w:tcBorders>
              <w:bottom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651"/>
            </w:pPr>
            <w:r>
              <w:rPr>
                <w:spacing w:val="-3"/>
              </w:rPr>
              <w:t>氨氮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210" w:line="219" w:lineRule="auto"/>
              <w:ind w:left="153"/>
            </w:pPr>
            <w:r>
              <w:t>吸光度0.017</w:t>
            </w:r>
          </w:p>
        </w:tc>
        <w:tc>
          <w:tcPr>
            <w:tcW w:w="3127" w:type="dxa"/>
            <w:vAlign w:val="top"/>
          </w:tcPr>
          <w:p>
            <w:pPr>
              <w:pStyle w:val="6"/>
              <w:spacing w:before="60" w:line="241" w:lineRule="auto"/>
              <w:ind w:left="765" w:right="785" w:firstLine="60"/>
            </w:pPr>
            <w:r>
              <w:rPr>
                <w:spacing w:val="3"/>
              </w:rPr>
              <w:t>≤同批实验空白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0.016×(1±15%)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210" w:line="219" w:lineRule="auto"/>
              <w:ind w:left="32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373" w:type="dxa"/>
            <w:vAlign w:val="top"/>
          </w:tcPr>
          <w:p>
            <w:pPr>
              <w:pStyle w:val="6"/>
              <w:spacing w:before="220" w:line="227" w:lineRule="auto"/>
              <w:ind w:left="445"/>
            </w:pPr>
            <w:r>
              <w:rPr>
                <w:spacing w:val="1"/>
              </w:rPr>
              <w:t>2411052</w:t>
            </w:r>
            <w:r>
              <w:t>WSO</w:t>
            </w:r>
            <w:r>
              <w:rPr>
                <w:spacing w:val="1"/>
              </w:rPr>
              <w:t>2空2</w:t>
            </w:r>
          </w:p>
        </w:tc>
        <w:tc>
          <w:tcPr>
            <w:tcW w:w="17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vAlign w:val="top"/>
          </w:tcPr>
          <w:p>
            <w:pPr>
              <w:pStyle w:val="6"/>
              <w:spacing w:before="211" w:line="219" w:lineRule="auto"/>
              <w:ind w:left="153"/>
            </w:pPr>
            <w:r>
              <w:t>吸光度0.019</w:t>
            </w:r>
          </w:p>
        </w:tc>
        <w:tc>
          <w:tcPr>
            <w:tcW w:w="3127" w:type="dxa"/>
            <w:vAlign w:val="top"/>
          </w:tcPr>
          <w:p>
            <w:pPr>
              <w:pStyle w:val="6"/>
              <w:spacing w:before="61" w:line="245" w:lineRule="auto"/>
              <w:ind w:left="765" w:right="785" w:firstLine="60"/>
            </w:pPr>
            <w:r>
              <w:rPr>
                <w:spacing w:val="3"/>
              </w:rPr>
              <w:t>≤同批实验空白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0.018×(1±15%)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211" w:line="219" w:lineRule="auto"/>
              <w:ind w:left="32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373" w:type="dxa"/>
            <w:vAlign w:val="top"/>
          </w:tcPr>
          <w:p>
            <w:pPr>
              <w:pStyle w:val="6"/>
              <w:spacing w:before="221" w:line="227" w:lineRule="auto"/>
              <w:ind w:left="445"/>
            </w:pPr>
            <w:r>
              <w:rPr>
                <w:spacing w:val="1"/>
              </w:rPr>
              <w:t>2411052</w:t>
            </w:r>
            <w:r>
              <w:t>WS</w:t>
            </w:r>
            <w:r>
              <w:rPr>
                <w:spacing w:val="1"/>
              </w:rPr>
              <w:t>02空3</w:t>
            </w:r>
          </w:p>
        </w:tc>
        <w:tc>
          <w:tcPr>
            <w:tcW w:w="17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vAlign w:val="top"/>
          </w:tcPr>
          <w:p>
            <w:pPr>
              <w:pStyle w:val="6"/>
              <w:spacing w:before="212" w:line="219" w:lineRule="auto"/>
              <w:ind w:left="153"/>
            </w:pPr>
            <w:r>
              <w:t>吸光度0.018</w:t>
            </w:r>
          </w:p>
        </w:tc>
        <w:tc>
          <w:tcPr>
            <w:tcW w:w="3127" w:type="dxa"/>
            <w:vAlign w:val="top"/>
          </w:tcPr>
          <w:p>
            <w:pPr>
              <w:pStyle w:val="6"/>
              <w:spacing w:before="63" w:line="244" w:lineRule="auto"/>
              <w:ind w:left="765" w:right="785" w:firstLine="60"/>
            </w:pPr>
            <w:r>
              <w:rPr>
                <w:spacing w:val="3"/>
              </w:rPr>
              <w:t>≤同批实验空白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0.017×(1±15%)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212" w:line="219" w:lineRule="auto"/>
              <w:ind w:left="32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2373" w:type="dxa"/>
            <w:vAlign w:val="top"/>
          </w:tcPr>
          <w:p>
            <w:pPr>
              <w:pStyle w:val="6"/>
              <w:spacing w:before="222" w:line="227" w:lineRule="auto"/>
              <w:ind w:left="445"/>
            </w:pPr>
            <w:r>
              <w:rPr>
                <w:spacing w:val="-1"/>
              </w:rPr>
              <w:t>2411052WS02空4</w:t>
            </w:r>
          </w:p>
        </w:tc>
        <w:tc>
          <w:tcPr>
            <w:tcW w:w="17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vAlign w:val="top"/>
          </w:tcPr>
          <w:p>
            <w:pPr>
              <w:pStyle w:val="6"/>
              <w:spacing w:before="213" w:line="219" w:lineRule="auto"/>
              <w:ind w:left="153"/>
            </w:pPr>
            <w:r>
              <w:t>吸光度0.017</w:t>
            </w:r>
          </w:p>
        </w:tc>
        <w:tc>
          <w:tcPr>
            <w:tcW w:w="3127" w:type="dxa"/>
            <w:vAlign w:val="top"/>
          </w:tcPr>
          <w:p>
            <w:pPr>
              <w:pStyle w:val="6"/>
              <w:spacing w:before="65" w:line="239" w:lineRule="auto"/>
              <w:ind w:left="765" w:right="785" w:firstLine="60"/>
            </w:pPr>
            <w:r>
              <w:rPr>
                <w:spacing w:val="3"/>
              </w:rPr>
              <w:t>≤同批实验空白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0.016×(1±15%)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213" w:line="219" w:lineRule="auto"/>
              <w:ind w:left="32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373" w:type="dxa"/>
            <w:vAlign w:val="top"/>
          </w:tcPr>
          <w:p>
            <w:pPr>
              <w:pStyle w:val="6"/>
              <w:spacing w:before="223" w:line="227" w:lineRule="auto"/>
              <w:ind w:left="445"/>
            </w:pPr>
            <w:r>
              <w:rPr>
                <w:spacing w:val="1"/>
              </w:rPr>
              <w:t>2411052</w:t>
            </w:r>
            <w:r>
              <w:t>WSO</w:t>
            </w:r>
            <w:r>
              <w:rPr>
                <w:spacing w:val="1"/>
              </w:rPr>
              <w:t>2空5</w:t>
            </w:r>
          </w:p>
        </w:tc>
        <w:tc>
          <w:tcPr>
            <w:tcW w:w="17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vAlign w:val="top"/>
          </w:tcPr>
          <w:p>
            <w:pPr>
              <w:pStyle w:val="6"/>
              <w:spacing w:before="214" w:line="219" w:lineRule="auto"/>
              <w:ind w:left="153"/>
            </w:pPr>
            <w:r>
              <w:t>吸光度0.016</w:t>
            </w:r>
          </w:p>
        </w:tc>
        <w:tc>
          <w:tcPr>
            <w:tcW w:w="3127" w:type="dxa"/>
            <w:vAlign w:val="top"/>
          </w:tcPr>
          <w:p>
            <w:pPr>
              <w:pStyle w:val="6"/>
              <w:spacing w:before="66" w:line="243" w:lineRule="auto"/>
              <w:ind w:left="765" w:right="785" w:firstLine="60"/>
            </w:pPr>
            <w:r>
              <w:rPr>
                <w:spacing w:val="3"/>
              </w:rPr>
              <w:t>≤同批实验空白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0.015×(1±15%)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214" w:line="219" w:lineRule="auto"/>
              <w:ind w:left="32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373" w:type="dxa"/>
            <w:vAlign w:val="top"/>
          </w:tcPr>
          <w:p>
            <w:pPr>
              <w:pStyle w:val="6"/>
              <w:spacing w:before="134" w:line="227" w:lineRule="auto"/>
              <w:ind w:left="445"/>
            </w:pPr>
            <w:r>
              <w:rPr>
                <w:spacing w:val="1"/>
              </w:rPr>
              <w:t>2411052</w:t>
            </w:r>
            <w:r>
              <w:t>WS</w:t>
            </w:r>
            <w:r>
              <w:rPr>
                <w:spacing w:val="1"/>
              </w:rPr>
              <w:t>02空1</w:t>
            </w:r>
          </w:p>
        </w:tc>
        <w:tc>
          <w:tcPr>
            <w:tcW w:w="1738" w:type="dxa"/>
            <w:vMerge w:val="restart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542"/>
            </w:pPr>
            <w:r>
              <w:rPr>
                <w:spacing w:val="-2"/>
              </w:rPr>
              <w:t>挥发酚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18" w:line="214" w:lineRule="auto"/>
              <w:ind w:left="254"/>
            </w:pPr>
            <w:r>
              <w:rPr>
                <w:spacing w:val="-2"/>
              </w:rPr>
              <w:t>0.01Lmg/L</w:t>
            </w:r>
          </w:p>
        </w:tc>
        <w:tc>
          <w:tcPr>
            <w:tcW w:w="3127" w:type="dxa"/>
            <w:vAlign w:val="top"/>
          </w:tcPr>
          <w:p>
            <w:pPr>
              <w:pStyle w:val="6"/>
              <w:spacing w:before="118" w:line="214" w:lineRule="auto"/>
              <w:ind w:left="455"/>
            </w:pPr>
            <w:r>
              <w:rPr>
                <w:spacing w:val="-1"/>
              </w:rPr>
              <w:t>&lt;方法检出限：0.01mg/L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125" w:line="219" w:lineRule="auto"/>
              <w:ind w:left="32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373" w:type="dxa"/>
            <w:vAlign w:val="top"/>
          </w:tcPr>
          <w:p>
            <w:pPr>
              <w:pStyle w:val="6"/>
              <w:spacing w:before="134" w:line="227" w:lineRule="auto"/>
              <w:ind w:left="445"/>
            </w:pPr>
            <w:r>
              <w:rPr>
                <w:spacing w:val="1"/>
              </w:rPr>
              <w:t>2411052</w:t>
            </w:r>
            <w:r>
              <w:t>WSO</w:t>
            </w:r>
            <w:r>
              <w:rPr>
                <w:spacing w:val="1"/>
              </w:rPr>
              <w:t>2空2</w:t>
            </w:r>
          </w:p>
        </w:tc>
        <w:tc>
          <w:tcPr>
            <w:tcW w:w="17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vAlign w:val="top"/>
          </w:tcPr>
          <w:p>
            <w:pPr>
              <w:pStyle w:val="6"/>
              <w:spacing w:before="118" w:line="214" w:lineRule="auto"/>
              <w:ind w:left="254"/>
            </w:pPr>
            <w:r>
              <w:rPr>
                <w:spacing w:val="-2"/>
              </w:rPr>
              <w:t>0.01Lmg/L</w:t>
            </w:r>
          </w:p>
        </w:tc>
        <w:tc>
          <w:tcPr>
            <w:tcW w:w="3127" w:type="dxa"/>
            <w:vAlign w:val="top"/>
          </w:tcPr>
          <w:p>
            <w:pPr>
              <w:pStyle w:val="6"/>
              <w:spacing w:before="118" w:line="214" w:lineRule="auto"/>
              <w:ind w:left="455"/>
            </w:pPr>
            <w:r>
              <w:rPr>
                <w:spacing w:val="-1"/>
              </w:rPr>
              <w:t>&lt;方法检出限：0.01mg/L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125" w:line="219" w:lineRule="auto"/>
              <w:ind w:left="32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60" w:hRule="atLeast"/>
        </w:trPr>
        <w:tc>
          <w:tcPr>
            <w:tcW w:w="2373" w:type="dxa"/>
            <w:vAlign w:val="top"/>
          </w:tcPr>
          <w:p>
            <w:pPr>
              <w:pStyle w:val="6"/>
              <w:spacing w:before="145" w:line="227" w:lineRule="auto"/>
              <w:ind w:left="445"/>
            </w:pPr>
            <w:r>
              <w:rPr>
                <w:spacing w:val="1"/>
              </w:rPr>
              <w:t>2411052</w:t>
            </w:r>
            <w:r>
              <w:t>WSO</w:t>
            </w:r>
            <w:r>
              <w:rPr>
                <w:spacing w:val="1"/>
              </w:rPr>
              <w:t>2空3</w:t>
            </w:r>
          </w:p>
        </w:tc>
        <w:tc>
          <w:tcPr>
            <w:tcW w:w="17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vAlign w:val="top"/>
          </w:tcPr>
          <w:p>
            <w:pPr>
              <w:pStyle w:val="6"/>
              <w:spacing w:before="129" w:line="214" w:lineRule="auto"/>
              <w:ind w:left="204"/>
            </w:pPr>
            <w:r>
              <w:rPr>
                <w:spacing w:val="-1"/>
              </w:rPr>
              <w:t>0.01L mg/L</w:t>
            </w:r>
          </w:p>
        </w:tc>
        <w:tc>
          <w:tcPr>
            <w:tcW w:w="3127" w:type="dxa"/>
            <w:vAlign w:val="top"/>
          </w:tcPr>
          <w:p>
            <w:pPr>
              <w:pStyle w:val="6"/>
              <w:spacing w:before="129" w:line="214" w:lineRule="auto"/>
              <w:ind w:left="455"/>
            </w:pPr>
            <w:r>
              <w:rPr>
                <w:spacing w:val="-1"/>
              </w:rPr>
              <w:t>&lt;方法检出限：0.01mg/L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136" w:line="219" w:lineRule="auto"/>
              <w:ind w:left="32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60" w:hRule="atLeast"/>
        </w:trPr>
        <w:tc>
          <w:tcPr>
            <w:tcW w:w="2373" w:type="dxa"/>
            <w:vAlign w:val="top"/>
          </w:tcPr>
          <w:p>
            <w:pPr>
              <w:pStyle w:val="6"/>
              <w:spacing w:before="145" w:line="227" w:lineRule="auto"/>
              <w:ind w:left="445"/>
            </w:pPr>
            <w:r>
              <w:rPr>
                <w:spacing w:val="-1"/>
              </w:rPr>
              <w:t>2411052WSO2空4</w:t>
            </w:r>
          </w:p>
        </w:tc>
        <w:tc>
          <w:tcPr>
            <w:tcW w:w="17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vAlign w:val="top"/>
          </w:tcPr>
          <w:p>
            <w:pPr>
              <w:pStyle w:val="6"/>
              <w:spacing w:before="129" w:line="214" w:lineRule="auto"/>
              <w:ind w:left="204"/>
            </w:pPr>
            <w:r>
              <w:rPr>
                <w:spacing w:val="-1"/>
              </w:rPr>
              <w:t>0.01L mg/L</w:t>
            </w:r>
          </w:p>
        </w:tc>
        <w:tc>
          <w:tcPr>
            <w:tcW w:w="3127" w:type="dxa"/>
            <w:vAlign w:val="top"/>
          </w:tcPr>
          <w:p>
            <w:pPr>
              <w:pStyle w:val="6"/>
              <w:spacing w:before="129" w:line="214" w:lineRule="auto"/>
              <w:ind w:left="455"/>
            </w:pPr>
            <w:r>
              <w:rPr>
                <w:spacing w:val="-1"/>
              </w:rPr>
              <w:t>&lt;方法检出限：0.01mg/L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136" w:line="219" w:lineRule="auto"/>
              <w:ind w:left="32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60" w:hRule="atLeast"/>
        </w:trPr>
        <w:tc>
          <w:tcPr>
            <w:tcW w:w="2373" w:type="dxa"/>
            <w:vAlign w:val="top"/>
          </w:tcPr>
          <w:p>
            <w:pPr>
              <w:pStyle w:val="6"/>
              <w:spacing w:before="145" w:line="227" w:lineRule="auto"/>
              <w:ind w:left="445"/>
            </w:pPr>
            <w:r>
              <w:rPr>
                <w:spacing w:val="1"/>
              </w:rPr>
              <w:t>2411052</w:t>
            </w:r>
            <w:r>
              <w:t>WSO</w:t>
            </w:r>
            <w:r>
              <w:rPr>
                <w:spacing w:val="1"/>
              </w:rPr>
              <w:t>2空5</w:t>
            </w:r>
          </w:p>
        </w:tc>
        <w:tc>
          <w:tcPr>
            <w:tcW w:w="17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vAlign w:val="top"/>
          </w:tcPr>
          <w:p>
            <w:pPr>
              <w:pStyle w:val="6"/>
              <w:spacing w:before="129" w:line="214" w:lineRule="auto"/>
              <w:ind w:left="254"/>
            </w:pPr>
            <w:r>
              <w:rPr>
                <w:spacing w:val="-2"/>
              </w:rPr>
              <w:t>0.01Lmg/L</w:t>
            </w:r>
          </w:p>
        </w:tc>
        <w:tc>
          <w:tcPr>
            <w:tcW w:w="3127" w:type="dxa"/>
            <w:vAlign w:val="top"/>
          </w:tcPr>
          <w:p>
            <w:pPr>
              <w:pStyle w:val="6"/>
              <w:spacing w:before="129" w:line="214" w:lineRule="auto"/>
              <w:ind w:left="455"/>
            </w:pPr>
            <w:r>
              <w:rPr>
                <w:spacing w:val="-1"/>
              </w:rPr>
              <w:t>&lt;方法检出限：0.01mg/L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136" w:line="219" w:lineRule="auto"/>
              <w:ind w:left="32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373" w:type="dxa"/>
            <w:vAlign w:val="top"/>
          </w:tcPr>
          <w:p>
            <w:pPr>
              <w:pStyle w:val="6"/>
              <w:spacing w:before="135" w:line="227" w:lineRule="auto"/>
              <w:ind w:left="445"/>
            </w:pPr>
            <w:r>
              <w:rPr>
                <w:spacing w:val="2"/>
              </w:rPr>
              <w:t>2411052</w:t>
            </w:r>
            <w:r>
              <w:t>WSO</w:t>
            </w:r>
            <w:r>
              <w:rPr>
                <w:spacing w:val="2"/>
              </w:rPr>
              <w:t>2空1</w:t>
            </w:r>
          </w:p>
        </w:tc>
        <w:tc>
          <w:tcPr>
            <w:tcW w:w="1738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542"/>
            </w:pPr>
            <w:r>
              <w:rPr>
                <w:spacing w:val="-2"/>
              </w:rPr>
              <w:t>氰化物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119" w:line="214" w:lineRule="auto"/>
              <w:ind w:left="153"/>
            </w:pPr>
            <w:r>
              <w:rPr>
                <w:spacing w:val="-1"/>
              </w:rPr>
              <w:t>0.004L mg/L</w:t>
            </w:r>
          </w:p>
        </w:tc>
        <w:tc>
          <w:tcPr>
            <w:tcW w:w="3127" w:type="dxa"/>
            <w:vAlign w:val="top"/>
          </w:tcPr>
          <w:p>
            <w:pPr>
              <w:pStyle w:val="6"/>
              <w:spacing w:before="119" w:line="214" w:lineRule="auto"/>
              <w:ind w:left="405"/>
            </w:pPr>
            <w:r>
              <w:rPr>
                <w:spacing w:val="-1"/>
              </w:rPr>
              <w:t>&lt;方法检出限：0.004mg/L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126" w:line="219" w:lineRule="auto"/>
              <w:ind w:left="32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60" w:hRule="atLeast"/>
        </w:trPr>
        <w:tc>
          <w:tcPr>
            <w:tcW w:w="2373" w:type="dxa"/>
            <w:vAlign w:val="top"/>
          </w:tcPr>
          <w:p>
            <w:pPr>
              <w:pStyle w:val="6"/>
              <w:spacing w:before="145" w:line="227" w:lineRule="auto"/>
              <w:ind w:left="445"/>
            </w:pPr>
            <w:r>
              <w:rPr>
                <w:spacing w:val="1"/>
              </w:rPr>
              <w:t>2411052</w:t>
            </w:r>
            <w:r>
              <w:t>WSO</w:t>
            </w:r>
            <w:r>
              <w:rPr>
                <w:spacing w:val="1"/>
              </w:rPr>
              <w:t>2空2</w:t>
            </w:r>
          </w:p>
        </w:tc>
        <w:tc>
          <w:tcPr>
            <w:tcW w:w="17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vAlign w:val="top"/>
          </w:tcPr>
          <w:p>
            <w:pPr>
              <w:pStyle w:val="6"/>
              <w:spacing w:before="129" w:line="214" w:lineRule="auto"/>
              <w:ind w:left="204"/>
            </w:pPr>
            <w:r>
              <w:rPr>
                <w:spacing w:val="-1"/>
              </w:rPr>
              <w:t>0.004Lmg/L</w:t>
            </w:r>
          </w:p>
        </w:tc>
        <w:tc>
          <w:tcPr>
            <w:tcW w:w="3127" w:type="dxa"/>
            <w:vAlign w:val="top"/>
          </w:tcPr>
          <w:p>
            <w:pPr>
              <w:pStyle w:val="6"/>
              <w:spacing w:before="129" w:line="214" w:lineRule="auto"/>
              <w:ind w:left="405"/>
            </w:pPr>
            <w:r>
              <w:rPr>
                <w:spacing w:val="-1"/>
              </w:rPr>
              <w:t>&lt;方法检出限：0.004mg/L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136" w:line="219" w:lineRule="auto"/>
              <w:ind w:left="32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49" w:hRule="atLeast"/>
        </w:trPr>
        <w:tc>
          <w:tcPr>
            <w:tcW w:w="2373" w:type="dxa"/>
            <w:vAlign w:val="top"/>
          </w:tcPr>
          <w:p>
            <w:pPr>
              <w:pStyle w:val="6"/>
              <w:spacing w:before="135" w:line="227" w:lineRule="auto"/>
              <w:ind w:left="445"/>
            </w:pPr>
            <w:r>
              <w:rPr>
                <w:spacing w:val="1"/>
              </w:rPr>
              <w:t>2411052</w:t>
            </w:r>
            <w:r>
              <w:t>WSO</w:t>
            </w:r>
            <w:r>
              <w:rPr>
                <w:spacing w:val="1"/>
              </w:rPr>
              <w:t>2空3</w:t>
            </w:r>
          </w:p>
        </w:tc>
        <w:tc>
          <w:tcPr>
            <w:tcW w:w="17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vAlign w:val="top"/>
          </w:tcPr>
          <w:p>
            <w:pPr>
              <w:pStyle w:val="6"/>
              <w:spacing w:before="119" w:line="214" w:lineRule="auto"/>
              <w:ind w:left="204"/>
            </w:pPr>
            <w:r>
              <w:rPr>
                <w:spacing w:val="-1"/>
              </w:rPr>
              <w:t>0.004Lmg/L</w:t>
            </w:r>
          </w:p>
        </w:tc>
        <w:tc>
          <w:tcPr>
            <w:tcW w:w="3127" w:type="dxa"/>
            <w:vAlign w:val="top"/>
          </w:tcPr>
          <w:p>
            <w:pPr>
              <w:pStyle w:val="6"/>
              <w:spacing w:before="119" w:line="214" w:lineRule="auto"/>
              <w:ind w:left="405"/>
            </w:pPr>
            <w:r>
              <w:rPr>
                <w:spacing w:val="-1"/>
              </w:rPr>
              <w:t>&lt;方法检出限：0.004mg/L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126" w:line="219" w:lineRule="auto"/>
              <w:ind w:left="32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2373" w:type="dxa"/>
            <w:vAlign w:val="top"/>
          </w:tcPr>
          <w:p>
            <w:pPr>
              <w:pStyle w:val="6"/>
              <w:spacing w:before="136" w:line="227" w:lineRule="auto"/>
              <w:ind w:left="445"/>
            </w:pPr>
            <w:r>
              <w:rPr>
                <w:spacing w:val="-1"/>
              </w:rPr>
              <w:t>2411052WSO2空4</w:t>
            </w:r>
          </w:p>
        </w:tc>
        <w:tc>
          <w:tcPr>
            <w:tcW w:w="173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vAlign w:val="top"/>
          </w:tcPr>
          <w:p>
            <w:pPr>
              <w:pStyle w:val="6"/>
              <w:spacing w:before="120" w:line="214" w:lineRule="auto"/>
              <w:ind w:left="204"/>
            </w:pPr>
            <w:r>
              <w:rPr>
                <w:spacing w:val="-1"/>
              </w:rPr>
              <w:t>0.004Lmg/L</w:t>
            </w:r>
          </w:p>
        </w:tc>
        <w:tc>
          <w:tcPr>
            <w:tcW w:w="3127" w:type="dxa"/>
            <w:vAlign w:val="top"/>
          </w:tcPr>
          <w:p>
            <w:pPr>
              <w:pStyle w:val="6"/>
              <w:spacing w:before="120" w:line="214" w:lineRule="auto"/>
              <w:ind w:left="405"/>
            </w:pPr>
            <w:r>
              <w:rPr>
                <w:spacing w:val="-1"/>
              </w:rPr>
              <w:t>&lt;方法检出限：0.004mg/L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127" w:line="219" w:lineRule="auto"/>
              <w:ind w:left="328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373" w:type="dxa"/>
            <w:vAlign w:val="top"/>
          </w:tcPr>
          <w:p>
            <w:pPr>
              <w:pStyle w:val="6"/>
              <w:spacing w:before="146" w:line="227" w:lineRule="auto"/>
              <w:ind w:left="445"/>
            </w:pPr>
            <w:r>
              <w:rPr>
                <w:spacing w:val="1"/>
              </w:rPr>
              <w:t>2411052</w:t>
            </w:r>
            <w:r>
              <w:t>WSO</w:t>
            </w:r>
            <w:r>
              <w:rPr>
                <w:spacing w:val="1"/>
              </w:rPr>
              <w:t>2空5</w:t>
            </w:r>
          </w:p>
        </w:tc>
        <w:tc>
          <w:tcPr>
            <w:tcW w:w="17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78" w:type="dxa"/>
            <w:vAlign w:val="top"/>
          </w:tcPr>
          <w:p>
            <w:pPr>
              <w:pStyle w:val="6"/>
              <w:spacing w:before="130" w:line="214" w:lineRule="auto"/>
              <w:ind w:left="204"/>
            </w:pPr>
            <w:r>
              <w:rPr>
                <w:spacing w:val="-1"/>
              </w:rPr>
              <w:t>0.004Lmg/L</w:t>
            </w:r>
          </w:p>
        </w:tc>
        <w:tc>
          <w:tcPr>
            <w:tcW w:w="3127" w:type="dxa"/>
            <w:vAlign w:val="top"/>
          </w:tcPr>
          <w:p>
            <w:pPr>
              <w:pStyle w:val="6"/>
              <w:spacing w:before="130" w:line="214" w:lineRule="auto"/>
              <w:ind w:left="405"/>
            </w:pPr>
            <w:r>
              <w:rPr>
                <w:spacing w:val="-1"/>
              </w:rPr>
              <w:t>&lt;方法检出限：0.004mg/L</w:t>
            </w:r>
          </w:p>
        </w:tc>
        <w:tc>
          <w:tcPr>
            <w:tcW w:w="1084" w:type="dxa"/>
            <w:vAlign w:val="top"/>
          </w:tcPr>
          <w:p>
            <w:pPr>
              <w:pStyle w:val="6"/>
              <w:spacing w:before="137" w:line="219" w:lineRule="auto"/>
              <w:ind w:left="328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170" w:line="219" w:lineRule="auto"/>
        <w:ind w:left="47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b/>
          <w:bCs/>
          <w:spacing w:val="16"/>
          <w:sz w:val="19"/>
          <w:szCs w:val="19"/>
        </w:rPr>
        <w:t>注：检出限加</w:t>
      </w:r>
      <w:r>
        <w:rPr>
          <w:rFonts w:ascii="Times New Roman" w:hAnsi="Times New Roman" w:eastAsia="Times New Roman" w:cs="Times New Roman"/>
          <w:b/>
          <w:bCs/>
          <w:spacing w:val="16"/>
          <w:sz w:val="19"/>
          <w:szCs w:val="19"/>
        </w:rPr>
        <w:t>L</w:t>
      </w:r>
      <w:r>
        <w:rPr>
          <w:rFonts w:ascii="Times New Roman" w:hAnsi="Times New Roman" w:eastAsia="Times New Roman" w:cs="Times New Roman"/>
          <w:b/>
          <w:bCs/>
          <w:spacing w:val="42"/>
          <w:sz w:val="19"/>
          <w:szCs w:val="19"/>
        </w:rPr>
        <w:t xml:space="preserve"> </w:t>
      </w:r>
      <w:r>
        <w:rPr>
          <w:rFonts w:ascii="宋体" w:hAnsi="宋体" w:eastAsia="宋体" w:cs="宋体"/>
          <w:b/>
          <w:bCs/>
          <w:spacing w:val="16"/>
          <w:sz w:val="19"/>
          <w:szCs w:val="19"/>
        </w:rPr>
        <w:t>表示未检出。</w:t>
      </w:r>
    </w:p>
    <w:p>
      <w:pPr>
        <w:spacing w:line="219" w:lineRule="auto"/>
        <w:rPr>
          <w:rFonts w:ascii="宋体" w:hAnsi="宋体" w:eastAsia="宋体" w:cs="宋体"/>
          <w:sz w:val="19"/>
          <w:szCs w:val="19"/>
        </w:rPr>
        <w:sectPr>
          <w:headerReference r:id="rId13" w:type="default"/>
          <w:footerReference r:id="rId14" w:type="default"/>
          <w:pgSz w:w="11900" w:h="16840"/>
          <w:pgMar w:top="1094" w:right="904" w:bottom="1200" w:left="1185" w:header="870" w:footer="927" w:gutter="0"/>
          <w:cols w:space="720" w:num="1"/>
        </w:sectPr>
      </w:pPr>
    </w:p>
    <w:p>
      <w:pPr>
        <w:pStyle w:val="2"/>
        <w:spacing w:line="358" w:lineRule="auto"/>
      </w:pPr>
    </w:p>
    <w:p>
      <w:pPr>
        <w:spacing w:before="82" w:line="219" w:lineRule="auto"/>
        <w:ind w:left="259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9"/>
          <w:sz w:val="25"/>
          <w:szCs w:val="25"/>
        </w:rPr>
        <w:t>表3-8</w:t>
      </w:r>
      <w:r>
        <w:rPr>
          <w:rFonts w:ascii="宋体" w:hAnsi="宋体" w:eastAsia="宋体" w:cs="宋体"/>
          <w:spacing w:val="86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9"/>
          <w:sz w:val="25"/>
          <w:szCs w:val="25"/>
        </w:rPr>
        <w:t>监测质量控制数据及统计结论一览表</w:t>
      </w:r>
    </w:p>
    <w:p>
      <w:pPr>
        <w:spacing w:line="51" w:lineRule="exact"/>
      </w:pPr>
    </w:p>
    <w:tbl>
      <w:tblPr>
        <w:tblStyle w:val="5"/>
        <w:tblW w:w="97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4"/>
        <w:gridCol w:w="1289"/>
        <w:gridCol w:w="809"/>
        <w:gridCol w:w="909"/>
        <w:gridCol w:w="1069"/>
        <w:gridCol w:w="989"/>
        <w:gridCol w:w="1029"/>
        <w:gridCol w:w="909"/>
        <w:gridCol w:w="1009"/>
        <w:gridCol w:w="8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87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94" w:line="215" w:lineRule="auto"/>
              <w:ind w:left="204" w:right="177"/>
              <w:rPr>
                <w:sz w:val="22"/>
                <w:szCs w:val="22"/>
              </w:rPr>
            </w:pPr>
            <w:r>
              <w:rPr>
                <w:spacing w:val="9"/>
                <w:sz w:val="22"/>
                <w:szCs w:val="22"/>
              </w:rPr>
              <w:t>监测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32"/>
                <w:sz w:val="22"/>
                <w:szCs w:val="22"/>
              </w:rPr>
              <w:t>项</w:t>
            </w:r>
            <w:r>
              <w:rPr>
                <w:spacing w:val="-5"/>
                <w:sz w:val="22"/>
                <w:szCs w:val="22"/>
              </w:rPr>
              <w:t xml:space="preserve"> </w:t>
            </w:r>
            <w:r>
              <w:rPr>
                <w:spacing w:val="-32"/>
                <w:sz w:val="22"/>
                <w:szCs w:val="22"/>
              </w:rPr>
              <w:t>目</w:t>
            </w:r>
          </w:p>
        </w:tc>
        <w:tc>
          <w:tcPr>
            <w:tcW w:w="1289" w:type="dxa"/>
            <w:vMerge w:val="restart"/>
            <w:tcBorders>
              <w:bottom w:val="nil"/>
            </w:tcBorders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19" w:lineRule="auto"/>
              <w:ind w:left="190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样品编号</w:t>
            </w:r>
          </w:p>
        </w:tc>
        <w:tc>
          <w:tcPr>
            <w:tcW w:w="2787" w:type="dxa"/>
            <w:gridSpan w:val="3"/>
            <w:vAlign w:val="top"/>
          </w:tcPr>
          <w:p>
            <w:pPr>
              <w:pStyle w:val="6"/>
              <w:spacing w:before="104" w:line="219" w:lineRule="auto"/>
              <w:ind w:left="96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平行双样</w:t>
            </w:r>
          </w:p>
        </w:tc>
        <w:tc>
          <w:tcPr>
            <w:tcW w:w="2018" w:type="dxa"/>
            <w:gridSpan w:val="2"/>
            <w:vAlign w:val="top"/>
          </w:tcPr>
          <w:p>
            <w:pPr>
              <w:pStyle w:val="6"/>
              <w:spacing w:before="104" w:line="219" w:lineRule="auto"/>
              <w:ind w:left="48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加标回收率</w:t>
            </w:r>
          </w:p>
        </w:tc>
        <w:tc>
          <w:tcPr>
            <w:tcW w:w="1918" w:type="dxa"/>
            <w:gridSpan w:val="2"/>
            <w:vAlign w:val="top"/>
          </w:tcPr>
          <w:p>
            <w:pPr>
              <w:pStyle w:val="6"/>
              <w:spacing w:before="104" w:line="219" w:lineRule="auto"/>
              <w:ind w:left="336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标准样品检查</w:t>
            </w:r>
          </w:p>
        </w:tc>
        <w:tc>
          <w:tcPr>
            <w:tcW w:w="894" w:type="dxa"/>
            <w:vMerge w:val="restart"/>
            <w:tcBorders>
              <w:bottom w:val="nil"/>
            </w:tcBorders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20" w:lineRule="auto"/>
              <w:ind w:left="218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结果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>
            <w:pPr>
              <w:pStyle w:val="6"/>
              <w:spacing w:before="69" w:line="218" w:lineRule="auto"/>
              <w:ind w:left="61" w:right="86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测定值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pacing w:val="-7"/>
                <w:sz w:val="22"/>
                <w:szCs w:val="22"/>
              </w:rPr>
              <w:t>(mg/L)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88" w:line="210" w:lineRule="auto"/>
              <w:ind w:left="171" w:right="113" w:hanging="59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相对偏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12"/>
                <w:sz w:val="22"/>
                <w:szCs w:val="22"/>
              </w:rPr>
              <w:t>差(%)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78" w:line="214" w:lineRule="auto"/>
              <w:ind w:left="142" w:right="82" w:hanging="59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允许偏差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9"/>
                <w:sz w:val="22"/>
                <w:szCs w:val="22"/>
              </w:rPr>
              <w:t>(≤±%)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98" w:line="213" w:lineRule="auto"/>
              <w:ind w:left="4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加标回收</w:t>
            </w:r>
          </w:p>
          <w:p>
            <w:pPr>
              <w:pStyle w:val="6"/>
              <w:spacing w:line="198" w:lineRule="auto"/>
              <w:ind w:left="325"/>
              <w:rPr>
                <w:sz w:val="22"/>
                <w:szCs w:val="22"/>
              </w:rPr>
            </w:pPr>
            <w:r>
              <w:rPr>
                <w:spacing w:val="-11"/>
                <w:sz w:val="22"/>
                <w:szCs w:val="22"/>
              </w:rPr>
              <w:t>(%)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79" w:line="220" w:lineRule="auto"/>
              <w:ind w:left="6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质控指标</w:t>
            </w:r>
          </w:p>
          <w:p>
            <w:pPr>
              <w:pStyle w:val="6"/>
              <w:spacing w:before="20" w:line="190" w:lineRule="auto"/>
              <w:ind w:left="345"/>
              <w:rPr>
                <w:sz w:val="22"/>
                <w:szCs w:val="22"/>
              </w:rPr>
            </w:pPr>
            <w:r>
              <w:rPr>
                <w:spacing w:val="-11"/>
                <w:sz w:val="22"/>
                <w:szCs w:val="22"/>
              </w:rPr>
              <w:t>(%)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78" w:line="214" w:lineRule="auto"/>
              <w:ind w:left="117" w:right="131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测定值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pacing w:val="-7"/>
                <w:sz w:val="22"/>
                <w:szCs w:val="22"/>
              </w:rPr>
              <w:t>(mg/L)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69" w:line="217" w:lineRule="auto"/>
              <w:ind w:left="167" w:right="218" w:firstLine="109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真值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8"/>
                <w:sz w:val="22"/>
                <w:szCs w:val="22"/>
              </w:rPr>
              <w:t>(mg/L)</w:t>
            </w:r>
          </w:p>
        </w:tc>
        <w:tc>
          <w:tcPr>
            <w:tcW w:w="8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74" w:type="dxa"/>
            <w:vMerge w:val="restart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92" w:lineRule="auto"/>
              <w:ind w:left="94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化学需</w:t>
            </w:r>
          </w:p>
          <w:p>
            <w:pPr>
              <w:pStyle w:val="6"/>
              <w:spacing w:line="218" w:lineRule="auto"/>
              <w:ind w:left="20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氧量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156" w:line="182" w:lineRule="auto"/>
              <w:ind w:left="300" w:right="269" w:hanging="4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2411052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WS0203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46" w:line="183" w:lineRule="auto"/>
              <w:ind w:left="28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26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4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84" w:lineRule="auto"/>
              <w:ind w:left="283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1.9</w:t>
            </w: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spacing w:line="4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84" w:lineRule="auto"/>
              <w:ind w:left="413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10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44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49" w:lineRule="exact"/>
              <w:ind w:left="336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1009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8" w:lineRule="exact"/>
              <w:ind w:left="418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894" w:type="dxa"/>
            <w:vMerge w:val="restart"/>
            <w:tcBorders>
              <w:bottom w:val="nil"/>
            </w:tcBorders>
            <w:vAlign w:val="top"/>
          </w:tcPr>
          <w:p>
            <w:pPr>
              <w:spacing w:line="43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38" w:lineRule="auto"/>
              <w:ind w:left="32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8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pStyle w:val="6"/>
              <w:spacing w:before="155" w:line="158" w:lineRule="auto"/>
              <w:ind w:left="25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2411052</w:t>
            </w:r>
          </w:p>
          <w:p>
            <w:pPr>
              <w:pStyle w:val="6"/>
              <w:spacing w:line="197" w:lineRule="auto"/>
              <w:ind w:left="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WS</w:t>
            </w:r>
            <w:r>
              <w:rPr>
                <w:spacing w:val="33"/>
                <w:sz w:val="22"/>
                <w:szCs w:val="22"/>
              </w:rPr>
              <w:t>0203X平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46" w:line="183" w:lineRule="auto"/>
              <w:ind w:left="28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27</w:t>
            </w: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pStyle w:val="6"/>
              <w:spacing w:before="81" w:line="213" w:lineRule="auto"/>
              <w:ind w:left="410" w:right="197" w:hanging="220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自配标准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pacing w:val="11"/>
                <w:sz w:val="22"/>
                <w:szCs w:val="22"/>
              </w:rPr>
              <w:t>样品</w:t>
            </w:r>
          </w:p>
        </w:tc>
        <w:tc>
          <w:tcPr>
            <w:tcW w:w="809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49" w:lineRule="exact"/>
              <w:ind w:left="281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49" w:lineRule="exact"/>
              <w:ind w:left="332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1069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49" w:lineRule="exact"/>
              <w:ind w:left="413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989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44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29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47" w:line="183" w:lineRule="auto"/>
              <w:ind w:left="33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26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232" w:line="235" w:lineRule="auto"/>
              <w:ind w:left="217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25±2.5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212" w:line="238" w:lineRule="auto"/>
              <w:ind w:left="32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pStyle w:val="6"/>
              <w:spacing w:before="176" w:line="173" w:lineRule="auto"/>
              <w:ind w:left="300" w:right="269" w:hanging="4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2411052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WS0206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48" w:line="183" w:lineRule="auto"/>
              <w:ind w:left="28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23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47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83" w:lineRule="auto"/>
              <w:ind w:left="28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0.0</w:t>
            </w: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spacing w:line="4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84" w:lineRule="auto"/>
              <w:ind w:left="413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10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44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49" w:lineRule="exact"/>
              <w:ind w:left="336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1009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8" w:lineRule="exact"/>
              <w:ind w:left="418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894" w:type="dxa"/>
            <w:vMerge w:val="restart"/>
            <w:tcBorders>
              <w:bottom w:val="nil"/>
            </w:tcBorders>
            <w:vAlign w:val="top"/>
          </w:tcPr>
          <w:p>
            <w:pPr>
              <w:spacing w:line="43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38" w:lineRule="auto"/>
              <w:ind w:left="32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pStyle w:val="6"/>
              <w:spacing w:before="159" w:line="166" w:lineRule="auto"/>
              <w:ind w:left="25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2411052</w:t>
            </w:r>
          </w:p>
          <w:p>
            <w:pPr>
              <w:pStyle w:val="6"/>
              <w:spacing w:line="187" w:lineRule="auto"/>
              <w:ind w:left="3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WS</w:t>
            </w:r>
            <w:r>
              <w:rPr>
                <w:spacing w:val="36"/>
                <w:sz w:val="22"/>
                <w:szCs w:val="22"/>
              </w:rPr>
              <w:t>0206X平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49" w:line="183" w:lineRule="auto"/>
              <w:ind w:left="28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23</w:t>
            </w: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pStyle w:val="6"/>
              <w:spacing w:before="94" w:line="208" w:lineRule="auto"/>
              <w:ind w:left="410" w:right="197" w:hanging="220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自配标准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pacing w:val="11"/>
                <w:sz w:val="22"/>
                <w:szCs w:val="22"/>
              </w:rPr>
              <w:t>样品</w:t>
            </w:r>
          </w:p>
        </w:tc>
        <w:tc>
          <w:tcPr>
            <w:tcW w:w="809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49" w:lineRule="exact"/>
              <w:ind w:left="281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8" w:lineRule="exact"/>
              <w:ind w:left="362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1069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49" w:lineRule="exact"/>
              <w:ind w:left="413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989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4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  <w:tc>
          <w:tcPr>
            <w:tcW w:w="1029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49" w:line="183" w:lineRule="auto"/>
              <w:ind w:left="33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26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234" w:line="235" w:lineRule="auto"/>
              <w:ind w:left="217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25±2.5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215" w:line="238" w:lineRule="auto"/>
              <w:ind w:left="32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8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pStyle w:val="6"/>
              <w:spacing w:before="159" w:line="172" w:lineRule="auto"/>
              <w:ind w:left="300" w:right="269" w:hanging="4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2411052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WS0209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38" w:line="184" w:lineRule="auto"/>
              <w:ind w:left="281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17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4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83" w:lineRule="auto"/>
              <w:ind w:left="28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0.0</w:t>
            </w: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spacing w:line="47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84" w:lineRule="auto"/>
              <w:ind w:left="413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10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44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49" w:lineRule="exact"/>
              <w:ind w:left="336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1009" w:type="dxa"/>
            <w:vMerge w:val="restart"/>
            <w:tcBorders>
              <w:bottom w:val="nil"/>
            </w:tcBorders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9" w:lineRule="exact"/>
              <w:ind w:left="418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894" w:type="dxa"/>
            <w:vMerge w:val="restart"/>
            <w:tcBorders>
              <w:bottom w:val="nil"/>
            </w:tcBorders>
            <w:vAlign w:val="top"/>
          </w:tcPr>
          <w:p>
            <w:pPr>
              <w:spacing w:line="44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38" w:lineRule="auto"/>
              <w:ind w:left="32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8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pStyle w:val="6"/>
              <w:spacing w:before="169" w:line="158" w:lineRule="auto"/>
              <w:ind w:left="25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2411052</w:t>
            </w:r>
          </w:p>
          <w:p>
            <w:pPr>
              <w:pStyle w:val="6"/>
              <w:spacing w:before="1" w:line="202" w:lineRule="auto"/>
              <w:ind w:left="11"/>
              <w:rPr>
                <w:sz w:val="22"/>
                <w:szCs w:val="22"/>
              </w:rPr>
            </w:pPr>
            <w:r>
              <w:rPr>
                <w:spacing w:val="17"/>
                <w:w w:val="112"/>
                <w:sz w:val="22"/>
                <w:szCs w:val="22"/>
              </w:rPr>
              <w:t>WS0209X平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59" w:line="184" w:lineRule="auto"/>
              <w:ind w:left="281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17</w:t>
            </w: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pStyle w:val="6"/>
              <w:spacing w:before="95" w:line="207" w:lineRule="auto"/>
              <w:ind w:left="410" w:right="197" w:hanging="220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自配标准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pacing w:val="11"/>
                <w:sz w:val="22"/>
                <w:szCs w:val="22"/>
              </w:rPr>
              <w:t>样品</w:t>
            </w:r>
          </w:p>
        </w:tc>
        <w:tc>
          <w:tcPr>
            <w:tcW w:w="80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49" w:lineRule="exact"/>
              <w:ind w:left="281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49" w:lineRule="exact"/>
              <w:ind w:left="332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106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49" w:lineRule="exact"/>
              <w:ind w:left="413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98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44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2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50" w:line="183" w:lineRule="auto"/>
              <w:ind w:left="33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26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235" w:line="235" w:lineRule="auto"/>
              <w:ind w:left="217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25±2.5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216" w:line="238" w:lineRule="auto"/>
              <w:ind w:left="32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pStyle w:val="6"/>
              <w:spacing w:before="170" w:line="176" w:lineRule="auto"/>
              <w:ind w:left="300" w:right="269" w:hanging="4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2411052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WS0212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50" w:line="184" w:lineRule="auto"/>
              <w:ind w:left="281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15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83" w:lineRule="auto"/>
              <w:ind w:left="28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0.0</w:t>
            </w: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84" w:lineRule="auto"/>
              <w:ind w:left="413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10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44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49" w:lineRule="exact"/>
              <w:ind w:left="336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1009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8" w:lineRule="exact"/>
              <w:ind w:left="418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894" w:type="dxa"/>
            <w:vMerge w:val="restart"/>
            <w:tcBorders>
              <w:bottom w:val="nil"/>
            </w:tcBorders>
            <w:vAlign w:val="top"/>
          </w:tcPr>
          <w:p>
            <w:pPr>
              <w:spacing w:line="4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38" w:lineRule="auto"/>
              <w:ind w:left="32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pStyle w:val="6"/>
              <w:spacing w:before="160" w:line="158" w:lineRule="auto"/>
              <w:ind w:left="25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2411052</w:t>
            </w:r>
          </w:p>
          <w:p>
            <w:pPr>
              <w:pStyle w:val="6"/>
              <w:spacing w:line="201" w:lineRule="auto"/>
              <w:ind w:left="3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WS</w:t>
            </w:r>
            <w:r>
              <w:rPr>
                <w:spacing w:val="36"/>
                <w:sz w:val="22"/>
                <w:szCs w:val="22"/>
              </w:rPr>
              <w:t>0212X平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50" w:line="184" w:lineRule="auto"/>
              <w:ind w:left="281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15</w:t>
            </w: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pStyle w:val="6"/>
              <w:spacing w:before="86" w:line="211" w:lineRule="auto"/>
              <w:ind w:left="410" w:right="197" w:hanging="220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自配标准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pacing w:val="11"/>
                <w:sz w:val="22"/>
                <w:szCs w:val="22"/>
              </w:rPr>
              <w:t>样品</w:t>
            </w:r>
          </w:p>
        </w:tc>
        <w:tc>
          <w:tcPr>
            <w:tcW w:w="80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49" w:lineRule="exact"/>
              <w:ind w:left="281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8" w:lineRule="exact"/>
              <w:ind w:left="362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106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49" w:lineRule="exact"/>
              <w:ind w:left="413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989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44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29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52" w:line="183" w:lineRule="auto"/>
              <w:ind w:left="33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26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237" w:line="235" w:lineRule="auto"/>
              <w:ind w:left="217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25±2.5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218" w:line="238" w:lineRule="auto"/>
              <w:ind w:left="32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pStyle w:val="6"/>
              <w:spacing w:before="182" w:line="171" w:lineRule="auto"/>
              <w:ind w:left="300" w:right="269" w:hanging="4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2411052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WS0215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53" w:line="183" w:lineRule="auto"/>
              <w:ind w:left="28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62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47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84" w:lineRule="auto"/>
              <w:ind w:left="283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1.6</w:t>
            </w: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spacing w:line="47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84" w:lineRule="auto"/>
              <w:ind w:left="413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10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44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85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49" w:lineRule="exact"/>
              <w:ind w:left="336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1009" w:type="dxa"/>
            <w:vMerge w:val="restart"/>
            <w:tcBorders>
              <w:bottom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8" w:lineRule="exact"/>
              <w:ind w:left="418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894" w:type="dxa"/>
            <w:vMerge w:val="restart"/>
            <w:tcBorders>
              <w:bottom w:val="nil"/>
            </w:tcBorders>
            <w:vAlign w:val="top"/>
          </w:tcPr>
          <w:p>
            <w:pPr>
              <w:spacing w:line="4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38" w:lineRule="auto"/>
              <w:ind w:left="32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8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pStyle w:val="6"/>
              <w:spacing w:before="162" w:line="158" w:lineRule="auto"/>
              <w:ind w:left="25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2411052</w:t>
            </w:r>
          </w:p>
          <w:p>
            <w:pPr>
              <w:pStyle w:val="6"/>
              <w:spacing w:line="191" w:lineRule="auto"/>
              <w:ind w:left="3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WS</w:t>
            </w:r>
            <w:r>
              <w:rPr>
                <w:spacing w:val="36"/>
                <w:sz w:val="22"/>
                <w:szCs w:val="22"/>
              </w:rPr>
              <w:t>0215X平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53" w:line="183" w:lineRule="auto"/>
              <w:ind w:left="28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60</w:t>
            </w: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pStyle w:val="6"/>
              <w:spacing w:before="89" w:line="210" w:lineRule="auto"/>
              <w:ind w:left="410" w:right="197" w:hanging="220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自配标准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pacing w:val="11"/>
                <w:sz w:val="22"/>
                <w:szCs w:val="22"/>
              </w:rPr>
              <w:t>样品</w:t>
            </w:r>
          </w:p>
        </w:tc>
        <w:tc>
          <w:tcPr>
            <w:tcW w:w="809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49" w:lineRule="exact"/>
              <w:ind w:left="281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8" w:lineRule="exact"/>
              <w:ind w:left="362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1069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49" w:lineRule="exact"/>
              <w:ind w:left="413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989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44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29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254" w:line="183" w:lineRule="auto"/>
              <w:ind w:left="336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52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239" w:line="235" w:lineRule="auto"/>
              <w:ind w:left="297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50±5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220" w:line="238" w:lineRule="auto"/>
              <w:ind w:left="32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874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77" w:lineRule="auto"/>
              <w:ind w:left="31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pH</w:t>
            </w:r>
          </w:p>
          <w:p>
            <w:pPr>
              <w:pStyle w:val="6"/>
              <w:spacing w:before="2" w:line="212" w:lineRule="auto"/>
              <w:ind w:left="264" w:right="80" w:hanging="39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(无量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pacing w:val="-7"/>
                <w:sz w:val="22"/>
                <w:szCs w:val="22"/>
              </w:rPr>
              <w:t>纲</w:t>
            </w:r>
            <w:r>
              <w:rPr>
                <w:spacing w:val="-40"/>
                <w:sz w:val="22"/>
                <w:szCs w:val="22"/>
              </w:rPr>
              <w:t xml:space="preserve"> </w:t>
            </w:r>
            <w:r>
              <w:rPr>
                <w:spacing w:val="-7"/>
                <w:sz w:val="22"/>
                <w:szCs w:val="22"/>
              </w:rPr>
              <w:t>)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163" w:line="170" w:lineRule="auto"/>
              <w:ind w:left="300" w:right="269" w:hanging="4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2411052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WS0203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44" w:line="183" w:lineRule="auto"/>
              <w:ind w:left="23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8.0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3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85" w:lineRule="exact"/>
              <w:ind w:left="283"/>
              <w:rPr>
                <w:sz w:val="22"/>
                <w:szCs w:val="22"/>
              </w:rPr>
            </w:pPr>
            <w:r>
              <w:rPr>
                <w:spacing w:val="-3"/>
                <w:position w:val="-2"/>
                <w:sz w:val="22"/>
                <w:szCs w:val="22"/>
              </w:rPr>
              <w:t>0.0</w:t>
            </w:r>
          </w:p>
          <w:p>
            <w:pPr>
              <w:pStyle w:val="6"/>
              <w:spacing w:line="220" w:lineRule="auto"/>
              <w:jc w:val="right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(绝对差)</w:t>
            </w: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spacing w:line="47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84" w:lineRule="auto"/>
              <w:ind w:left="36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0.1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44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49" w:lineRule="exact"/>
              <w:ind w:left="336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1009" w:type="dxa"/>
            <w:vMerge w:val="restart"/>
            <w:tcBorders>
              <w:bottom w:val="nil"/>
            </w:tcBorders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8" w:lineRule="exact"/>
              <w:ind w:left="418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894" w:type="dxa"/>
            <w:vMerge w:val="restart"/>
            <w:tcBorders>
              <w:bottom w:val="nil"/>
            </w:tcBorders>
            <w:vAlign w:val="top"/>
          </w:tcPr>
          <w:p>
            <w:pPr>
              <w:spacing w:line="4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38" w:lineRule="auto"/>
              <w:ind w:left="32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8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pStyle w:val="6"/>
              <w:spacing w:before="164" w:line="179" w:lineRule="exact"/>
              <w:ind w:left="251"/>
              <w:rPr>
                <w:sz w:val="22"/>
                <w:szCs w:val="22"/>
              </w:rPr>
            </w:pPr>
            <w:r>
              <w:rPr>
                <w:spacing w:val="-2"/>
                <w:position w:val="-2"/>
                <w:sz w:val="22"/>
                <w:szCs w:val="22"/>
              </w:rPr>
              <w:t>2411052</w:t>
            </w:r>
          </w:p>
          <w:p>
            <w:pPr>
              <w:pStyle w:val="6"/>
              <w:spacing w:line="215" w:lineRule="auto"/>
              <w:ind w:left="3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WS</w:t>
            </w:r>
            <w:r>
              <w:rPr>
                <w:spacing w:val="36"/>
                <w:sz w:val="22"/>
                <w:szCs w:val="22"/>
              </w:rPr>
              <w:t>0203X平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65" w:line="183" w:lineRule="auto"/>
              <w:ind w:left="23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8.0</w:t>
            </w: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8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pStyle w:val="6"/>
              <w:spacing w:before="174" w:line="184" w:lineRule="auto"/>
              <w:ind w:left="25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2021132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304" w:line="116" w:lineRule="exact"/>
              <w:ind w:left="281"/>
              <w:rPr>
                <w:sz w:val="22"/>
                <w:szCs w:val="22"/>
              </w:rPr>
            </w:pPr>
            <w:r>
              <w:rPr>
                <w:spacing w:val="-2"/>
                <w:position w:val="-5"/>
                <w:sz w:val="22"/>
                <w:szCs w:val="22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304" w:line="116" w:lineRule="exact"/>
              <w:ind w:left="332"/>
              <w:rPr>
                <w:sz w:val="22"/>
                <w:szCs w:val="22"/>
              </w:rPr>
            </w:pPr>
            <w:r>
              <w:rPr>
                <w:spacing w:val="-2"/>
                <w:position w:val="-5"/>
                <w:sz w:val="22"/>
                <w:szCs w:val="22"/>
              </w:rPr>
              <w:t>--</w:t>
            </w:r>
          </w:p>
        </w:tc>
        <w:tc>
          <w:tcPr>
            <w:tcW w:w="1069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05" w:lineRule="exact"/>
              <w:ind w:left="473"/>
              <w:rPr>
                <w:sz w:val="22"/>
                <w:szCs w:val="22"/>
              </w:rPr>
            </w:pPr>
            <w:r>
              <w:rPr>
                <w:position w:val="-5"/>
                <w:sz w:val="22"/>
                <w:szCs w:val="22"/>
              </w:rPr>
              <w:t>-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218" w:line="55" w:lineRule="exact"/>
              <w:ind w:left="444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208" w:line="55" w:lineRule="exact"/>
              <w:ind w:left="46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75" w:line="183" w:lineRule="auto"/>
              <w:ind w:left="22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7.34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60" w:line="235" w:lineRule="auto"/>
              <w:ind w:left="9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7.35±0.06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141" w:line="234" w:lineRule="auto"/>
              <w:ind w:left="32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8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pStyle w:val="6"/>
              <w:spacing w:before="163" w:line="170" w:lineRule="auto"/>
              <w:ind w:left="300" w:right="269" w:hanging="4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2411052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WS0206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45" w:line="183" w:lineRule="auto"/>
              <w:ind w:left="23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8.2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3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75" w:lineRule="exact"/>
              <w:ind w:left="283"/>
              <w:rPr>
                <w:sz w:val="22"/>
                <w:szCs w:val="22"/>
              </w:rPr>
            </w:pPr>
            <w:r>
              <w:rPr>
                <w:spacing w:val="-3"/>
                <w:position w:val="-2"/>
                <w:sz w:val="22"/>
                <w:szCs w:val="22"/>
              </w:rPr>
              <w:t>0.0</w:t>
            </w:r>
          </w:p>
          <w:p>
            <w:pPr>
              <w:pStyle w:val="6"/>
              <w:spacing w:line="220" w:lineRule="auto"/>
              <w:jc w:val="right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(绝对差)</w:t>
            </w: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84" w:lineRule="auto"/>
              <w:ind w:left="36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0.1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44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49" w:lineRule="exact"/>
              <w:ind w:left="336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1009" w:type="dxa"/>
            <w:vMerge w:val="restart"/>
            <w:tcBorders>
              <w:bottom w:val="nil"/>
            </w:tcBorders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52" w:line="108" w:lineRule="exact"/>
              <w:ind w:left="418"/>
              <w:rPr>
                <w:sz w:val="16"/>
                <w:szCs w:val="16"/>
              </w:rPr>
            </w:pPr>
            <w:r>
              <w:rPr>
                <w:spacing w:val="-2"/>
                <w:position w:val="-3"/>
                <w:sz w:val="16"/>
                <w:szCs w:val="16"/>
              </w:rPr>
              <w:t>--</w:t>
            </w:r>
          </w:p>
        </w:tc>
        <w:tc>
          <w:tcPr>
            <w:tcW w:w="894" w:type="dxa"/>
            <w:vMerge w:val="restart"/>
            <w:tcBorders>
              <w:bottom w:val="nil"/>
            </w:tcBorders>
            <w:vAlign w:val="top"/>
          </w:tcPr>
          <w:p>
            <w:pPr>
              <w:spacing w:line="4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38" w:lineRule="auto"/>
              <w:ind w:left="32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8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pStyle w:val="6"/>
              <w:spacing w:before="155" w:line="179" w:lineRule="exact"/>
              <w:ind w:left="251"/>
              <w:rPr>
                <w:sz w:val="22"/>
                <w:szCs w:val="22"/>
              </w:rPr>
            </w:pPr>
            <w:r>
              <w:rPr>
                <w:spacing w:val="-2"/>
                <w:position w:val="-2"/>
                <w:sz w:val="22"/>
                <w:szCs w:val="22"/>
              </w:rPr>
              <w:t>2411052</w:t>
            </w:r>
          </w:p>
          <w:p>
            <w:pPr>
              <w:pStyle w:val="6"/>
              <w:spacing w:before="1" w:line="222" w:lineRule="auto"/>
              <w:ind w:left="11"/>
              <w:rPr>
                <w:sz w:val="22"/>
                <w:szCs w:val="22"/>
              </w:rPr>
            </w:pPr>
            <w:r>
              <w:rPr>
                <w:spacing w:val="17"/>
                <w:w w:val="112"/>
                <w:sz w:val="22"/>
                <w:szCs w:val="22"/>
              </w:rPr>
              <w:t>WS0206X平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66" w:line="183" w:lineRule="auto"/>
              <w:ind w:left="23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8.2</w:t>
            </w: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pStyle w:val="6"/>
              <w:spacing w:before="175" w:line="184" w:lineRule="auto"/>
              <w:ind w:left="25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2021132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45" w:line="149" w:lineRule="exact"/>
              <w:ind w:left="281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99" w:lineRule="exact"/>
              <w:ind w:left="473"/>
              <w:rPr>
                <w:sz w:val="22"/>
                <w:szCs w:val="22"/>
              </w:rPr>
            </w:pPr>
            <w:r>
              <w:rPr>
                <w:position w:val="-5"/>
                <w:sz w:val="22"/>
                <w:szCs w:val="22"/>
              </w:rPr>
              <w:t>-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259" w:line="55" w:lineRule="exact"/>
              <w:ind w:left="444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249" w:line="55" w:lineRule="exact"/>
              <w:ind w:left="46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176" w:line="183" w:lineRule="auto"/>
              <w:ind w:left="22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7.36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161" w:line="235" w:lineRule="auto"/>
              <w:ind w:left="98"/>
              <w:rPr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7.35±0.06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142" w:line="237" w:lineRule="auto"/>
              <w:ind w:left="32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√</w:t>
            </w:r>
          </w:p>
        </w:tc>
      </w:tr>
    </w:tbl>
    <w:p>
      <w:pPr>
        <w:pStyle w:val="2"/>
      </w:pPr>
    </w:p>
    <w:p>
      <w:pPr>
        <w:sectPr>
          <w:headerReference r:id="rId15" w:type="default"/>
          <w:footerReference r:id="rId16" w:type="default"/>
          <w:pgSz w:w="11900" w:h="16840"/>
          <w:pgMar w:top="1234" w:right="944" w:bottom="1079" w:left="1115" w:header="1010" w:footer="782" w:gutter="0"/>
          <w:cols w:space="720" w:num="1"/>
        </w:sectPr>
      </w:pPr>
    </w:p>
    <w:p>
      <w:pPr>
        <w:spacing w:before="120"/>
      </w:pPr>
    </w:p>
    <w:tbl>
      <w:tblPr>
        <w:tblStyle w:val="5"/>
        <w:tblW w:w="976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4"/>
        <w:gridCol w:w="1279"/>
        <w:gridCol w:w="809"/>
        <w:gridCol w:w="909"/>
        <w:gridCol w:w="1059"/>
        <w:gridCol w:w="979"/>
        <w:gridCol w:w="1029"/>
        <w:gridCol w:w="899"/>
        <w:gridCol w:w="1019"/>
        <w:gridCol w:w="8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884" w:type="dxa"/>
            <w:vMerge w:val="restart"/>
            <w:tcBorders>
              <w:bottom w:val="nil"/>
            </w:tcBorders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19" w:lineRule="auto"/>
              <w:ind w:left="215" w:right="177"/>
              <w:rPr>
                <w:sz w:val="22"/>
                <w:szCs w:val="22"/>
              </w:rPr>
            </w:pPr>
            <w:r>
              <w:rPr>
                <w:spacing w:val="8"/>
                <w:sz w:val="22"/>
                <w:szCs w:val="22"/>
              </w:rPr>
              <w:t>监测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32"/>
                <w:sz w:val="22"/>
                <w:szCs w:val="22"/>
              </w:rPr>
              <w:t>项</w:t>
            </w:r>
            <w:r>
              <w:rPr>
                <w:spacing w:val="-6"/>
                <w:sz w:val="22"/>
                <w:szCs w:val="22"/>
              </w:rPr>
              <w:t xml:space="preserve"> </w:t>
            </w:r>
            <w:r>
              <w:rPr>
                <w:spacing w:val="-32"/>
                <w:sz w:val="22"/>
                <w:szCs w:val="22"/>
              </w:rPr>
              <w:t>目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>
            <w:pPr>
              <w:spacing w:line="40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19" w:lineRule="auto"/>
              <w:ind w:left="191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样品编号</w:t>
            </w:r>
          </w:p>
        </w:tc>
        <w:tc>
          <w:tcPr>
            <w:tcW w:w="2777" w:type="dxa"/>
            <w:gridSpan w:val="3"/>
            <w:vAlign w:val="top"/>
          </w:tcPr>
          <w:p>
            <w:pPr>
              <w:pStyle w:val="6"/>
              <w:spacing w:before="174" w:line="219" w:lineRule="auto"/>
              <w:ind w:left="97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平行双样</w:t>
            </w:r>
          </w:p>
        </w:tc>
        <w:tc>
          <w:tcPr>
            <w:tcW w:w="2008" w:type="dxa"/>
            <w:gridSpan w:val="2"/>
            <w:vAlign w:val="top"/>
          </w:tcPr>
          <w:p>
            <w:pPr>
              <w:pStyle w:val="6"/>
              <w:spacing w:before="174" w:line="219" w:lineRule="auto"/>
              <w:ind w:left="50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加标回收率</w:t>
            </w:r>
          </w:p>
        </w:tc>
        <w:tc>
          <w:tcPr>
            <w:tcW w:w="1918" w:type="dxa"/>
            <w:gridSpan w:val="2"/>
            <w:vAlign w:val="top"/>
          </w:tcPr>
          <w:p>
            <w:pPr>
              <w:pStyle w:val="6"/>
              <w:spacing w:before="174" w:line="219" w:lineRule="auto"/>
              <w:ind w:left="357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标准样品检查</w:t>
            </w:r>
          </w:p>
        </w:tc>
        <w:tc>
          <w:tcPr>
            <w:tcW w:w="894" w:type="dxa"/>
            <w:vMerge w:val="restart"/>
            <w:tcBorders>
              <w:bottom w:val="nil"/>
            </w:tcBorders>
            <w:vAlign w:val="top"/>
          </w:tcPr>
          <w:p>
            <w:pPr>
              <w:spacing w:line="40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20" w:lineRule="auto"/>
              <w:ind w:left="219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结果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>
            <w:pPr>
              <w:pStyle w:val="6"/>
              <w:spacing w:before="89" w:line="206" w:lineRule="auto"/>
              <w:ind w:left="61" w:right="86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测定值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pacing w:val="-7"/>
                <w:sz w:val="22"/>
                <w:szCs w:val="22"/>
              </w:rPr>
              <w:t>(mg/L)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79" w:line="210" w:lineRule="auto"/>
              <w:ind w:left="172" w:right="113" w:hanging="60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相对偏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12"/>
                <w:sz w:val="22"/>
                <w:szCs w:val="22"/>
              </w:rPr>
              <w:t>差(%)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79" w:line="210" w:lineRule="auto"/>
              <w:ind w:left="133" w:right="72" w:hanging="50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允许偏差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9"/>
                <w:sz w:val="22"/>
                <w:szCs w:val="22"/>
              </w:rPr>
              <w:t>(≤±%)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79" w:line="219" w:lineRule="auto"/>
              <w:ind w:left="4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加标回收</w:t>
            </w:r>
          </w:p>
          <w:p>
            <w:pPr>
              <w:pStyle w:val="6"/>
              <w:spacing w:before="2" w:line="199" w:lineRule="auto"/>
              <w:ind w:left="315"/>
              <w:rPr>
                <w:sz w:val="22"/>
                <w:szCs w:val="22"/>
              </w:rPr>
            </w:pPr>
            <w:r>
              <w:rPr>
                <w:spacing w:val="-11"/>
                <w:sz w:val="22"/>
                <w:szCs w:val="22"/>
              </w:rPr>
              <w:t>(%)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79" w:line="220" w:lineRule="auto"/>
              <w:ind w:left="6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质控指标</w:t>
            </w:r>
          </w:p>
          <w:p>
            <w:pPr>
              <w:pStyle w:val="6"/>
              <w:spacing w:before="10" w:line="191" w:lineRule="auto"/>
              <w:ind w:left="345"/>
              <w:rPr>
                <w:sz w:val="22"/>
                <w:szCs w:val="22"/>
              </w:rPr>
            </w:pPr>
            <w:r>
              <w:rPr>
                <w:spacing w:val="-11"/>
                <w:sz w:val="22"/>
                <w:szCs w:val="22"/>
              </w:rPr>
              <w:t>(%)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79" w:line="210" w:lineRule="auto"/>
              <w:ind w:left="117" w:right="121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测定值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pacing w:val="-7"/>
                <w:sz w:val="22"/>
                <w:szCs w:val="22"/>
              </w:rPr>
              <w:t>(mg/L)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69" w:line="214" w:lineRule="auto"/>
              <w:ind w:left="178" w:right="218" w:firstLine="109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真值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8"/>
                <w:sz w:val="22"/>
                <w:szCs w:val="22"/>
              </w:rPr>
              <w:t>(mg/L)</w:t>
            </w:r>
          </w:p>
        </w:tc>
        <w:tc>
          <w:tcPr>
            <w:tcW w:w="8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884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68" w:lineRule="auto"/>
              <w:ind w:left="32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pH</w:t>
            </w:r>
          </w:p>
          <w:p>
            <w:pPr>
              <w:pStyle w:val="6"/>
              <w:spacing w:before="2" w:line="212" w:lineRule="auto"/>
              <w:ind w:left="264" w:right="110" w:hanging="59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(无量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pacing w:val="-7"/>
                <w:sz w:val="22"/>
                <w:szCs w:val="22"/>
              </w:rPr>
              <w:t>纲</w:t>
            </w:r>
            <w:r>
              <w:rPr>
                <w:spacing w:val="-40"/>
                <w:sz w:val="22"/>
                <w:szCs w:val="22"/>
              </w:rPr>
              <w:t xml:space="preserve"> </w:t>
            </w:r>
            <w:r>
              <w:rPr>
                <w:spacing w:val="-7"/>
                <w:sz w:val="22"/>
                <w:szCs w:val="22"/>
              </w:rPr>
              <w:t>)</w:t>
            </w:r>
          </w:p>
        </w:tc>
        <w:tc>
          <w:tcPr>
            <w:tcW w:w="1279" w:type="dxa"/>
            <w:vAlign w:val="top"/>
          </w:tcPr>
          <w:p>
            <w:pPr>
              <w:pStyle w:val="6"/>
              <w:spacing w:before="174" w:line="178" w:lineRule="auto"/>
              <w:ind w:left="300" w:right="269" w:hanging="5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2411052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WS0209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57" w:line="182" w:lineRule="auto"/>
              <w:ind w:left="231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7.7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3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75" w:lineRule="exact"/>
              <w:ind w:left="283"/>
              <w:rPr>
                <w:sz w:val="22"/>
                <w:szCs w:val="22"/>
              </w:rPr>
            </w:pPr>
            <w:r>
              <w:rPr>
                <w:spacing w:val="-3"/>
                <w:position w:val="-2"/>
                <w:sz w:val="22"/>
                <w:szCs w:val="22"/>
              </w:rPr>
              <w:t>0.0</w:t>
            </w:r>
          </w:p>
          <w:p>
            <w:pPr>
              <w:pStyle w:val="6"/>
              <w:spacing w:line="220" w:lineRule="auto"/>
              <w:jc w:val="right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(绝对差)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84" w:lineRule="auto"/>
              <w:ind w:left="35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0.1</w:t>
            </w:r>
          </w:p>
        </w:tc>
        <w:tc>
          <w:tcPr>
            <w:tcW w:w="979" w:type="dxa"/>
            <w:vMerge w:val="restart"/>
            <w:tcBorders>
              <w:bottom w:val="nil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44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0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894" w:type="dxa"/>
            <w:vMerge w:val="restart"/>
            <w:tcBorders>
              <w:bottom w:val="nil"/>
            </w:tcBorders>
            <w:vAlign w:val="top"/>
          </w:tcPr>
          <w:p>
            <w:pPr>
              <w:spacing w:line="4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38" w:lineRule="auto"/>
              <w:ind w:left="32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6"/>
              <w:spacing w:before="145" w:line="179" w:lineRule="exact"/>
              <w:ind w:left="241"/>
              <w:rPr>
                <w:sz w:val="22"/>
                <w:szCs w:val="22"/>
              </w:rPr>
            </w:pPr>
            <w:r>
              <w:rPr>
                <w:spacing w:val="-2"/>
                <w:position w:val="-2"/>
                <w:sz w:val="22"/>
                <w:szCs w:val="22"/>
              </w:rPr>
              <w:t>2411052</w:t>
            </w:r>
          </w:p>
          <w:p>
            <w:pPr>
              <w:pStyle w:val="6"/>
              <w:spacing w:before="1" w:line="222" w:lineRule="auto"/>
              <w:ind w:left="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WS</w:t>
            </w:r>
            <w:r>
              <w:rPr>
                <w:spacing w:val="33"/>
                <w:sz w:val="22"/>
                <w:szCs w:val="22"/>
              </w:rPr>
              <w:t>0209X平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48" w:line="182" w:lineRule="auto"/>
              <w:ind w:left="231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7.7</w:t>
            </w: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8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6"/>
              <w:spacing w:before="235" w:line="184" w:lineRule="auto"/>
              <w:ind w:left="2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2021132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305" w:line="149" w:lineRule="exact"/>
              <w:ind w:left="281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305" w:line="149" w:lineRule="exact"/>
              <w:ind w:left="332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1059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49" w:lineRule="exact"/>
              <w:ind w:left="464"/>
              <w:rPr>
                <w:sz w:val="22"/>
                <w:szCs w:val="22"/>
              </w:rPr>
            </w:pPr>
            <w:r>
              <w:rPr>
                <w:position w:val="-4"/>
                <w:sz w:val="22"/>
                <w:szCs w:val="22"/>
              </w:rPr>
              <w:t>-</w:t>
            </w:r>
          </w:p>
        </w:tc>
        <w:tc>
          <w:tcPr>
            <w:tcW w:w="979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44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29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36" w:line="183" w:lineRule="auto"/>
              <w:ind w:left="22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7.36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198" w:line="235" w:lineRule="auto"/>
              <w:jc w:val="right"/>
              <w:rPr>
                <w:sz w:val="22"/>
                <w:szCs w:val="22"/>
              </w:rPr>
            </w:pPr>
            <w:r>
              <w:rPr>
                <w:spacing w:val="-13"/>
                <w:sz w:val="22"/>
                <w:szCs w:val="22"/>
              </w:rPr>
              <w:t>7.35±0.05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202" w:line="238" w:lineRule="auto"/>
              <w:ind w:left="32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6"/>
              <w:spacing w:before="167" w:line="173" w:lineRule="auto"/>
              <w:ind w:left="300" w:right="269" w:hanging="5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2411052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WS0212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47" w:line="183" w:lineRule="auto"/>
              <w:ind w:left="231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7.9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36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75" w:lineRule="exact"/>
              <w:ind w:left="283"/>
              <w:rPr>
                <w:sz w:val="22"/>
                <w:szCs w:val="22"/>
              </w:rPr>
            </w:pPr>
            <w:r>
              <w:rPr>
                <w:spacing w:val="-3"/>
                <w:position w:val="-2"/>
                <w:sz w:val="22"/>
                <w:szCs w:val="22"/>
              </w:rPr>
              <w:t>0.0</w:t>
            </w:r>
          </w:p>
          <w:p>
            <w:pPr>
              <w:pStyle w:val="6"/>
              <w:spacing w:line="220" w:lineRule="auto"/>
              <w:jc w:val="right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(绝对差)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spacing w:line="4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84" w:lineRule="auto"/>
              <w:ind w:left="35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0.1</w:t>
            </w:r>
          </w:p>
        </w:tc>
        <w:tc>
          <w:tcPr>
            <w:tcW w:w="979" w:type="dxa"/>
            <w:vMerge w:val="restart"/>
            <w:tcBorders>
              <w:bottom w:val="nil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4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894" w:type="dxa"/>
            <w:vMerge w:val="restart"/>
            <w:tcBorders>
              <w:bottom w:val="nil"/>
            </w:tcBorders>
            <w:vAlign w:val="top"/>
          </w:tcPr>
          <w:p>
            <w:pPr>
              <w:spacing w:line="43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38" w:lineRule="auto"/>
              <w:ind w:left="32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6"/>
              <w:spacing w:before="146" w:line="179" w:lineRule="exact"/>
              <w:ind w:left="241"/>
              <w:rPr>
                <w:sz w:val="22"/>
                <w:szCs w:val="22"/>
              </w:rPr>
            </w:pPr>
            <w:r>
              <w:rPr>
                <w:spacing w:val="-2"/>
                <w:position w:val="-2"/>
                <w:sz w:val="22"/>
                <w:szCs w:val="22"/>
              </w:rPr>
              <w:t>2411052</w:t>
            </w:r>
          </w:p>
          <w:p>
            <w:pPr>
              <w:pStyle w:val="6"/>
              <w:spacing w:line="221" w:lineRule="auto"/>
              <w:ind w:left="3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</w:t>
            </w:r>
            <w:r>
              <w:rPr>
                <w:spacing w:val="-66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SO</w:t>
            </w:r>
            <w:r>
              <w:rPr>
                <w:spacing w:val="35"/>
                <w:sz w:val="22"/>
                <w:szCs w:val="22"/>
              </w:rPr>
              <w:t>212X平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47" w:line="183" w:lineRule="auto"/>
              <w:ind w:left="231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7.9</w:t>
            </w: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8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6"/>
              <w:spacing w:before="237" w:line="184" w:lineRule="auto"/>
              <w:ind w:left="2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2021132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307" w:line="149" w:lineRule="exact"/>
              <w:ind w:left="281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307" w:line="149" w:lineRule="exact"/>
              <w:ind w:left="332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307" w:line="149" w:lineRule="exact"/>
              <w:ind w:left="464"/>
              <w:rPr>
                <w:sz w:val="22"/>
                <w:szCs w:val="22"/>
              </w:rPr>
            </w:pPr>
            <w:r>
              <w:rPr>
                <w:position w:val="-4"/>
                <w:sz w:val="22"/>
                <w:szCs w:val="22"/>
              </w:rPr>
              <w:t>-</w:t>
            </w:r>
          </w:p>
        </w:tc>
        <w:tc>
          <w:tcPr>
            <w:tcW w:w="979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44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29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86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38" w:line="183" w:lineRule="auto"/>
              <w:ind w:left="22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7.37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200" w:line="235" w:lineRule="auto"/>
              <w:jc w:val="right"/>
              <w:rPr>
                <w:sz w:val="22"/>
                <w:szCs w:val="22"/>
              </w:rPr>
            </w:pPr>
            <w:r>
              <w:rPr>
                <w:spacing w:val="-13"/>
                <w:sz w:val="22"/>
                <w:szCs w:val="22"/>
              </w:rPr>
              <w:t>7.35±0.05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204" w:line="238" w:lineRule="auto"/>
              <w:ind w:left="32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8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6"/>
              <w:spacing w:before="146" w:line="173" w:lineRule="auto"/>
              <w:ind w:left="300" w:right="269" w:hanging="5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2411052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WS0215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38" w:line="183" w:lineRule="auto"/>
              <w:ind w:left="231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7.6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75" w:lineRule="exact"/>
              <w:ind w:left="283"/>
              <w:rPr>
                <w:sz w:val="22"/>
                <w:szCs w:val="22"/>
              </w:rPr>
            </w:pPr>
            <w:r>
              <w:rPr>
                <w:spacing w:val="-3"/>
                <w:position w:val="-2"/>
                <w:sz w:val="22"/>
                <w:szCs w:val="22"/>
              </w:rPr>
              <w:t>0.0</w:t>
            </w:r>
          </w:p>
          <w:p>
            <w:pPr>
              <w:pStyle w:val="6"/>
              <w:spacing w:line="220" w:lineRule="auto"/>
              <w:jc w:val="right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(绝对差)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spacing w:line="4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84" w:lineRule="auto"/>
              <w:ind w:left="35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0.1</w:t>
            </w:r>
          </w:p>
        </w:tc>
        <w:tc>
          <w:tcPr>
            <w:tcW w:w="979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44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0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87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  <w:tc>
          <w:tcPr>
            <w:tcW w:w="894" w:type="dxa"/>
            <w:vMerge w:val="restart"/>
            <w:tcBorders>
              <w:bottom w:val="nil"/>
            </w:tcBorders>
            <w:vAlign w:val="top"/>
          </w:tcPr>
          <w:p>
            <w:pPr>
              <w:spacing w:line="43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38" w:lineRule="auto"/>
              <w:ind w:left="32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8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6"/>
              <w:spacing w:before="158" w:line="179" w:lineRule="exact"/>
              <w:ind w:left="241"/>
              <w:rPr>
                <w:sz w:val="22"/>
                <w:szCs w:val="22"/>
              </w:rPr>
            </w:pPr>
            <w:r>
              <w:rPr>
                <w:spacing w:val="-2"/>
                <w:position w:val="-2"/>
                <w:sz w:val="22"/>
                <w:szCs w:val="22"/>
              </w:rPr>
              <w:t>2411052</w:t>
            </w:r>
          </w:p>
          <w:p>
            <w:pPr>
              <w:pStyle w:val="6"/>
              <w:spacing w:line="220" w:lineRule="auto"/>
              <w:ind w:left="3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WS</w:t>
            </w:r>
            <w:r>
              <w:rPr>
                <w:spacing w:val="36"/>
                <w:sz w:val="22"/>
                <w:szCs w:val="22"/>
              </w:rPr>
              <w:t>0215X平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59" w:line="183" w:lineRule="auto"/>
              <w:ind w:left="231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7.6</w:t>
            </w: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8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6"/>
              <w:spacing w:before="238" w:line="184" w:lineRule="auto"/>
              <w:ind w:left="2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2021132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308" w:line="149" w:lineRule="exact"/>
              <w:ind w:left="341"/>
              <w:rPr>
                <w:sz w:val="22"/>
                <w:szCs w:val="22"/>
              </w:rPr>
            </w:pPr>
            <w:r>
              <w:rPr>
                <w:position w:val="-4"/>
                <w:sz w:val="22"/>
                <w:szCs w:val="22"/>
              </w:rPr>
              <w:t>-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308" w:line="149" w:lineRule="exact"/>
              <w:ind w:left="332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308" w:line="149" w:lineRule="exact"/>
              <w:ind w:left="413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979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44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29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239" w:line="183" w:lineRule="auto"/>
              <w:ind w:left="22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7.37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239" w:line="235" w:lineRule="auto"/>
              <w:ind w:left="207"/>
              <w:rPr>
                <w:sz w:val="12"/>
                <w:szCs w:val="12"/>
              </w:rPr>
            </w:pPr>
            <w:r>
              <w:rPr>
                <w:spacing w:val="-1"/>
                <w:sz w:val="12"/>
                <w:szCs w:val="12"/>
              </w:rPr>
              <w:t>7.35±0.05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205" w:line="238" w:lineRule="auto"/>
              <w:ind w:left="32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84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19" w:lineRule="auto"/>
              <w:ind w:left="215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氨氮</w:t>
            </w:r>
          </w:p>
        </w:tc>
        <w:tc>
          <w:tcPr>
            <w:tcW w:w="1279" w:type="dxa"/>
            <w:vAlign w:val="top"/>
          </w:tcPr>
          <w:p>
            <w:pPr>
              <w:pStyle w:val="6"/>
              <w:spacing w:before="151" w:line="180" w:lineRule="auto"/>
              <w:ind w:left="300" w:right="269" w:hanging="5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2411052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WS0203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49" w:line="184" w:lineRule="auto"/>
              <w:ind w:left="172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1.57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4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83" w:lineRule="auto"/>
              <w:ind w:left="28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0.3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spacing w:line="4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84" w:lineRule="auto"/>
              <w:ind w:left="413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10</w:t>
            </w:r>
          </w:p>
        </w:tc>
        <w:tc>
          <w:tcPr>
            <w:tcW w:w="979" w:type="dxa"/>
            <w:vMerge w:val="restart"/>
            <w:tcBorders>
              <w:bottom w:val="nil"/>
            </w:tcBorders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44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27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894" w:type="dxa"/>
            <w:vMerge w:val="restart"/>
            <w:tcBorders>
              <w:bottom w:val="nil"/>
            </w:tcBorders>
            <w:vAlign w:val="top"/>
          </w:tcPr>
          <w:p>
            <w:pPr>
              <w:spacing w:line="4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38" w:lineRule="auto"/>
              <w:ind w:left="32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8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6"/>
              <w:spacing w:before="169" w:line="172" w:lineRule="auto"/>
              <w:ind w:left="130" w:right="149" w:firstLine="11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2411052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spacing w:val="-1"/>
                <w:sz w:val="22"/>
                <w:szCs w:val="22"/>
              </w:rPr>
              <w:t>WS0203X平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49" w:line="184" w:lineRule="auto"/>
              <w:ind w:left="172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1.58</w:t>
            </w: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8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6"/>
              <w:spacing w:before="160" w:line="184" w:lineRule="auto"/>
              <w:ind w:left="130" w:right="149" w:firstLine="11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2411052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spacing w:val="-1"/>
                <w:sz w:val="22"/>
                <w:szCs w:val="22"/>
              </w:rPr>
              <w:t>WS0203S加</w:t>
            </w:r>
          </w:p>
        </w:tc>
        <w:tc>
          <w:tcPr>
            <w:tcW w:w="80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49" w:lineRule="exact"/>
              <w:ind w:left="281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49" w:lineRule="exact"/>
              <w:ind w:left="332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105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49" w:lineRule="exact"/>
              <w:ind w:left="413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261" w:line="183" w:lineRule="auto"/>
              <w:ind w:left="26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97.0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226"/>
              <w:ind w:left="17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90~105</w:t>
            </w:r>
          </w:p>
        </w:tc>
        <w:tc>
          <w:tcPr>
            <w:tcW w:w="89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0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19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227" w:line="238" w:lineRule="auto"/>
              <w:ind w:left="32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6"/>
              <w:spacing w:before="162" w:line="175" w:lineRule="auto"/>
              <w:ind w:left="300" w:right="269" w:hanging="5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2411052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WS0206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51" w:line="184" w:lineRule="auto"/>
              <w:ind w:left="172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1.42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47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83" w:lineRule="auto"/>
              <w:ind w:left="28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0.4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spacing w:line="4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84" w:lineRule="auto"/>
              <w:ind w:left="413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10</w:t>
            </w:r>
          </w:p>
        </w:tc>
        <w:tc>
          <w:tcPr>
            <w:tcW w:w="979" w:type="dxa"/>
            <w:vMerge w:val="restart"/>
            <w:tcBorders>
              <w:bottom w:val="nil"/>
            </w:tcBorders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44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0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894" w:type="dxa"/>
            <w:vMerge w:val="restart"/>
            <w:tcBorders>
              <w:bottom w:val="nil"/>
            </w:tcBorders>
            <w:vAlign w:val="top"/>
          </w:tcPr>
          <w:p>
            <w:pPr>
              <w:spacing w:line="4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38" w:lineRule="auto"/>
              <w:ind w:left="32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6"/>
              <w:spacing w:before="151" w:line="180" w:lineRule="auto"/>
              <w:ind w:left="130" w:right="149" w:firstLine="11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2411052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spacing w:val="-1"/>
                <w:sz w:val="22"/>
                <w:szCs w:val="22"/>
              </w:rPr>
              <w:t>WS0206X平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51" w:line="184" w:lineRule="auto"/>
              <w:ind w:left="172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1.43</w:t>
            </w: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6"/>
              <w:spacing w:before="142" w:line="166" w:lineRule="auto"/>
              <w:ind w:left="2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2411052</w:t>
            </w:r>
          </w:p>
          <w:p>
            <w:pPr>
              <w:pStyle w:val="6"/>
              <w:spacing w:line="209" w:lineRule="auto"/>
              <w:ind w:left="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WS</w:t>
            </w:r>
            <w:r>
              <w:rPr>
                <w:spacing w:val="34"/>
                <w:sz w:val="22"/>
                <w:szCs w:val="22"/>
              </w:rPr>
              <w:t>0206S加</w:t>
            </w:r>
          </w:p>
        </w:tc>
        <w:tc>
          <w:tcPr>
            <w:tcW w:w="80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49" w:lineRule="exact"/>
              <w:ind w:left="281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49" w:lineRule="exact"/>
              <w:ind w:left="332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1059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49" w:lineRule="exact"/>
              <w:ind w:left="413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251" w:line="184" w:lineRule="auto"/>
              <w:ind w:left="31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101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217"/>
              <w:ind w:left="17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90~105</w:t>
            </w:r>
          </w:p>
        </w:tc>
        <w:tc>
          <w:tcPr>
            <w:tcW w:w="899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0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19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218" w:line="238" w:lineRule="auto"/>
              <w:ind w:left="32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6"/>
              <w:spacing w:before="162" w:line="179" w:lineRule="auto"/>
              <w:ind w:left="300" w:right="269" w:hanging="5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2411052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WS0209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51" w:line="184" w:lineRule="auto"/>
              <w:ind w:left="12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0.581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47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83" w:lineRule="auto"/>
              <w:ind w:left="28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0.0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spacing w:line="4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84" w:lineRule="auto"/>
              <w:ind w:left="413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15</w:t>
            </w:r>
          </w:p>
        </w:tc>
        <w:tc>
          <w:tcPr>
            <w:tcW w:w="979" w:type="dxa"/>
            <w:vMerge w:val="restart"/>
            <w:tcBorders>
              <w:bottom w:val="nil"/>
            </w:tcBorders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44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0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894" w:type="dxa"/>
            <w:vMerge w:val="restart"/>
            <w:tcBorders>
              <w:bottom w:val="nil"/>
            </w:tcBorders>
            <w:vAlign w:val="top"/>
          </w:tcPr>
          <w:p>
            <w:pPr>
              <w:spacing w:line="4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38" w:lineRule="auto"/>
              <w:ind w:left="32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8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6"/>
              <w:spacing w:before="132" w:line="179" w:lineRule="exact"/>
              <w:ind w:left="241"/>
              <w:rPr>
                <w:sz w:val="22"/>
                <w:szCs w:val="22"/>
              </w:rPr>
            </w:pPr>
            <w:r>
              <w:rPr>
                <w:spacing w:val="-2"/>
                <w:position w:val="-2"/>
                <w:sz w:val="22"/>
                <w:szCs w:val="22"/>
              </w:rPr>
              <w:t>2411052</w:t>
            </w:r>
          </w:p>
          <w:p>
            <w:pPr>
              <w:pStyle w:val="6"/>
              <w:spacing w:before="1" w:line="222" w:lineRule="auto"/>
              <w:ind w:left="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WS</w:t>
            </w:r>
            <w:r>
              <w:rPr>
                <w:spacing w:val="36"/>
                <w:sz w:val="22"/>
                <w:szCs w:val="22"/>
              </w:rPr>
              <w:t>0209X平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52" w:line="184" w:lineRule="auto"/>
              <w:ind w:left="12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0.581</w:t>
            </w: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6"/>
              <w:spacing w:before="143" w:line="183" w:lineRule="auto"/>
              <w:ind w:left="130" w:right="149" w:firstLine="11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2411052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spacing w:val="-1"/>
                <w:sz w:val="22"/>
                <w:szCs w:val="22"/>
              </w:rPr>
              <w:t>WS0209S加</w:t>
            </w:r>
          </w:p>
        </w:tc>
        <w:tc>
          <w:tcPr>
            <w:tcW w:w="809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50" w:lineRule="exact"/>
              <w:ind w:left="281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909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50" w:lineRule="exact"/>
              <w:ind w:left="332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1059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50" w:lineRule="exact"/>
              <w:ind w:left="413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254" w:line="183" w:lineRule="auto"/>
              <w:ind w:left="26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97.0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219"/>
              <w:ind w:left="17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90~105</w:t>
            </w:r>
          </w:p>
        </w:tc>
        <w:tc>
          <w:tcPr>
            <w:tcW w:w="899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0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19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894" w:type="dxa"/>
            <w:vAlign w:val="top"/>
          </w:tcPr>
          <w:p>
            <w:pPr>
              <w:pStyle w:val="6"/>
              <w:spacing w:before="220" w:line="238" w:lineRule="auto"/>
              <w:ind w:left="32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6"/>
              <w:spacing w:before="143" w:line="187" w:lineRule="auto"/>
              <w:ind w:left="300" w:right="269" w:hanging="5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2411052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WS0212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53" w:line="184" w:lineRule="auto"/>
              <w:ind w:left="12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0.152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83" w:lineRule="auto"/>
              <w:ind w:left="28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0.0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84" w:lineRule="auto"/>
              <w:ind w:left="413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15</w:t>
            </w:r>
          </w:p>
        </w:tc>
        <w:tc>
          <w:tcPr>
            <w:tcW w:w="979" w:type="dxa"/>
            <w:vMerge w:val="restart"/>
            <w:tcBorders>
              <w:bottom w:val="nil"/>
            </w:tcBorders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44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5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0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894" w:type="dxa"/>
            <w:vMerge w:val="restart"/>
            <w:tcBorders>
              <w:bottom w:val="nil"/>
            </w:tcBorders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38" w:lineRule="auto"/>
              <w:ind w:left="32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8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6"/>
              <w:spacing w:before="154" w:line="179" w:lineRule="exact"/>
              <w:ind w:left="241"/>
              <w:rPr>
                <w:sz w:val="22"/>
                <w:szCs w:val="22"/>
              </w:rPr>
            </w:pPr>
            <w:r>
              <w:rPr>
                <w:spacing w:val="-2"/>
                <w:position w:val="-2"/>
                <w:sz w:val="22"/>
                <w:szCs w:val="22"/>
              </w:rPr>
              <w:t>2411052</w:t>
            </w:r>
          </w:p>
          <w:p>
            <w:pPr>
              <w:pStyle w:val="6"/>
              <w:spacing w:before="1" w:line="222" w:lineRule="auto"/>
              <w:ind w:left="3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</w:t>
            </w:r>
            <w:r>
              <w:rPr>
                <w:spacing w:val="-66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SO</w:t>
            </w:r>
            <w:r>
              <w:rPr>
                <w:spacing w:val="35"/>
                <w:sz w:val="22"/>
                <w:szCs w:val="22"/>
              </w:rPr>
              <w:t>212X平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64" w:line="184" w:lineRule="auto"/>
              <w:ind w:left="12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0.152</w:t>
            </w: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8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44" w:line="180" w:lineRule="auto"/>
              <w:ind w:left="130" w:right="149" w:firstLine="11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2411052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spacing w:val="-1"/>
                <w:sz w:val="22"/>
                <w:szCs w:val="22"/>
              </w:rPr>
              <w:t>WS0212S加</w:t>
            </w:r>
          </w:p>
        </w:tc>
        <w:tc>
          <w:tcPr>
            <w:tcW w:w="809" w:type="dxa"/>
            <w:vMerge w:val="restart"/>
            <w:tcBorders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49" w:lineRule="exact"/>
              <w:ind w:left="281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49" w:lineRule="exact"/>
              <w:ind w:left="392"/>
              <w:rPr>
                <w:sz w:val="22"/>
                <w:szCs w:val="22"/>
              </w:rPr>
            </w:pPr>
            <w:r>
              <w:rPr>
                <w:position w:val="-4"/>
                <w:sz w:val="22"/>
                <w:szCs w:val="22"/>
              </w:rPr>
              <w:t>-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49" w:lineRule="exact"/>
              <w:ind w:left="413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245" w:line="160" w:lineRule="exact"/>
              <w:ind w:left="265"/>
              <w:rPr>
                <w:sz w:val="22"/>
                <w:szCs w:val="22"/>
              </w:rPr>
            </w:pPr>
            <w:r>
              <w:rPr>
                <w:spacing w:val="-2"/>
                <w:position w:val="-3"/>
                <w:sz w:val="22"/>
                <w:szCs w:val="22"/>
              </w:rPr>
              <w:t>96.9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10"/>
              <w:ind w:left="17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90~105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0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8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89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11" w:line="238" w:lineRule="auto"/>
              <w:ind w:left="32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8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Align w:val="top"/>
          </w:tcPr>
          <w:p>
            <w:pPr>
              <w:spacing w:line="148" w:lineRule="exact"/>
              <w:rPr>
                <w:rFonts w:ascii="Arial"/>
                <w:sz w:val="12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</w:pPr>
    </w:p>
    <w:p>
      <w:pPr>
        <w:sectPr>
          <w:headerReference r:id="rId17" w:type="default"/>
          <w:footerReference r:id="rId18" w:type="default"/>
          <w:pgSz w:w="11900" w:h="16840"/>
          <w:pgMar w:top="1093" w:right="944" w:bottom="1200" w:left="1185" w:header="880" w:footer="933" w:gutter="0"/>
          <w:cols w:space="720" w:num="1"/>
        </w:sectPr>
      </w:pPr>
    </w:p>
    <w:p>
      <w:pPr>
        <w:spacing w:before="68"/>
      </w:pPr>
    </w:p>
    <w:tbl>
      <w:tblPr>
        <w:tblStyle w:val="5"/>
        <w:tblW w:w="9800" w:type="dxa"/>
        <w:tblInd w:w="3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4"/>
        <w:gridCol w:w="1289"/>
        <w:gridCol w:w="809"/>
        <w:gridCol w:w="919"/>
        <w:gridCol w:w="1059"/>
        <w:gridCol w:w="989"/>
        <w:gridCol w:w="1029"/>
        <w:gridCol w:w="909"/>
        <w:gridCol w:w="1019"/>
        <w:gridCol w:w="9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874" w:type="dxa"/>
            <w:vMerge w:val="restart"/>
            <w:tcBorders>
              <w:bottom w:val="nil"/>
            </w:tcBorders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10" w:lineRule="auto"/>
              <w:ind w:left="205" w:right="177"/>
              <w:rPr>
                <w:sz w:val="22"/>
                <w:szCs w:val="22"/>
              </w:rPr>
            </w:pPr>
            <w:r>
              <w:rPr>
                <w:spacing w:val="8"/>
                <w:sz w:val="22"/>
                <w:szCs w:val="22"/>
              </w:rPr>
              <w:t>监测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32"/>
                <w:sz w:val="22"/>
                <w:szCs w:val="22"/>
              </w:rPr>
              <w:t>项</w:t>
            </w:r>
            <w:r>
              <w:rPr>
                <w:spacing w:val="-6"/>
                <w:sz w:val="22"/>
                <w:szCs w:val="22"/>
              </w:rPr>
              <w:t xml:space="preserve"> </w:t>
            </w:r>
            <w:r>
              <w:rPr>
                <w:spacing w:val="-32"/>
                <w:sz w:val="22"/>
                <w:szCs w:val="22"/>
              </w:rPr>
              <w:t>目</w:t>
            </w:r>
          </w:p>
        </w:tc>
        <w:tc>
          <w:tcPr>
            <w:tcW w:w="1289" w:type="dxa"/>
            <w:vMerge w:val="restart"/>
            <w:tcBorders>
              <w:bottom w:val="nil"/>
            </w:tcBorders>
            <w:vAlign w:val="top"/>
          </w:tcPr>
          <w:p>
            <w:pPr>
              <w:spacing w:line="41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19" w:lineRule="auto"/>
              <w:ind w:left="190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样品编号</w:t>
            </w:r>
          </w:p>
        </w:tc>
        <w:tc>
          <w:tcPr>
            <w:tcW w:w="2787" w:type="dxa"/>
            <w:gridSpan w:val="3"/>
            <w:vAlign w:val="top"/>
          </w:tcPr>
          <w:p>
            <w:pPr>
              <w:pStyle w:val="6"/>
              <w:spacing w:before="184" w:line="219" w:lineRule="auto"/>
              <w:ind w:left="98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平行双样</w:t>
            </w:r>
          </w:p>
        </w:tc>
        <w:tc>
          <w:tcPr>
            <w:tcW w:w="2018" w:type="dxa"/>
            <w:gridSpan w:val="2"/>
            <w:vAlign w:val="top"/>
          </w:tcPr>
          <w:p>
            <w:pPr>
              <w:pStyle w:val="6"/>
              <w:spacing w:before="184" w:line="219" w:lineRule="auto"/>
              <w:ind w:left="50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加标回收率</w:t>
            </w:r>
          </w:p>
        </w:tc>
        <w:tc>
          <w:tcPr>
            <w:tcW w:w="1928" w:type="dxa"/>
            <w:gridSpan w:val="2"/>
            <w:vAlign w:val="top"/>
          </w:tcPr>
          <w:p>
            <w:pPr>
              <w:pStyle w:val="6"/>
              <w:spacing w:before="184" w:line="219" w:lineRule="auto"/>
              <w:ind w:left="346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标准样品检查</w:t>
            </w:r>
          </w:p>
        </w:tc>
        <w:tc>
          <w:tcPr>
            <w:tcW w:w="904" w:type="dxa"/>
            <w:vMerge w:val="restart"/>
            <w:tcBorders>
              <w:bottom w:val="nil"/>
            </w:tcBorders>
            <w:vAlign w:val="top"/>
          </w:tcPr>
          <w:p>
            <w:pPr>
              <w:spacing w:line="41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20" w:lineRule="auto"/>
              <w:ind w:left="229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结果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>
            <w:pPr>
              <w:pStyle w:val="6"/>
              <w:spacing w:before="89" w:line="210" w:lineRule="auto"/>
              <w:ind w:left="61" w:right="86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测定值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pacing w:val="-7"/>
                <w:sz w:val="22"/>
                <w:szCs w:val="22"/>
              </w:rPr>
              <w:t>(mg/L)</w:t>
            </w:r>
          </w:p>
        </w:tc>
        <w:tc>
          <w:tcPr>
            <w:tcW w:w="919" w:type="dxa"/>
            <w:vAlign w:val="top"/>
          </w:tcPr>
          <w:p>
            <w:pPr>
              <w:pStyle w:val="6"/>
              <w:spacing w:before="70" w:line="213" w:lineRule="auto"/>
              <w:ind w:left="171" w:right="113" w:hanging="49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相对偏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12"/>
                <w:sz w:val="22"/>
                <w:szCs w:val="22"/>
              </w:rPr>
              <w:t>差(%)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70" w:line="218" w:lineRule="auto"/>
              <w:ind w:left="132" w:right="72" w:hanging="49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允许偏差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9"/>
                <w:sz w:val="22"/>
                <w:szCs w:val="22"/>
              </w:rPr>
              <w:t>(≤±%)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80" w:line="219" w:lineRule="auto"/>
              <w:ind w:left="4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加标回收</w:t>
            </w:r>
          </w:p>
          <w:p>
            <w:pPr>
              <w:pStyle w:val="6"/>
              <w:spacing w:before="2" w:line="207" w:lineRule="auto"/>
              <w:ind w:left="325"/>
              <w:rPr>
                <w:sz w:val="22"/>
                <w:szCs w:val="22"/>
              </w:rPr>
            </w:pPr>
            <w:r>
              <w:rPr>
                <w:spacing w:val="-11"/>
                <w:sz w:val="22"/>
                <w:szCs w:val="22"/>
              </w:rPr>
              <w:t>(%)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80" w:line="220" w:lineRule="auto"/>
              <w:ind w:left="6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质控指标</w:t>
            </w:r>
          </w:p>
          <w:p>
            <w:pPr>
              <w:pStyle w:val="6"/>
              <w:spacing w:before="20" w:line="190" w:lineRule="auto"/>
              <w:ind w:left="345"/>
              <w:rPr>
                <w:sz w:val="22"/>
                <w:szCs w:val="22"/>
              </w:rPr>
            </w:pPr>
            <w:r>
              <w:rPr>
                <w:spacing w:val="-11"/>
                <w:sz w:val="22"/>
                <w:szCs w:val="22"/>
              </w:rPr>
              <w:t>(%)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98" w:line="205" w:lineRule="auto"/>
              <w:ind w:left="117" w:right="131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测定值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pacing w:val="-7"/>
                <w:sz w:val="22"/>
                <w:szCs w:val="22"/>
              </w:rPr>
              <w:t>(mg/L)</w:t>
            </w:r>
          </w:p>
        </w:tc>
        <w:tc>
          <w:tcPr>
            <w:tcW w:w="1019" w:type="dxa"/>
            <w:vAlign w:val="top"/>
          </w:tcPr>
          <w:p>
            <w:pPr>
              <w:pStyle w:val="6"/>
              <w:spacing w:before="78" w:line="205" w:lineRule="auto"/>
              <w:ind w:left="177" w:right="218" w:firstLine="109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真值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8"/>
                <w:sz w:val="22"/>
                <w:szCs w:val="22"/>
              </w:rPr>
              <w:t>(mg/L)</w:t>
            </w:r>
          </w:p>
        </w:tc>
        <w:tc>
          <w:tcPr>
            <w:tcW w:w="9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74" w:type="dxa"/>
            <w:vMerge w:val="restart"/>
            <w:tcBorders>
              <w:bottom w:val="nil"/>
            </w:tcBorders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</w:p>
          <w:p>
            <w:pPr>
              <w:spacing w:line="3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19" w:lineRule="auto"/>
              <w:ind w:left="205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氨氮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155" w:line="178" w:lineRule="auto"/>
              <w:ind w:left="300" w:right="269" w:hanging="4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2411052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WS0215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45" w:line="184" w:lineRule="auto"/>
              <w:ind w:left="172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1.52</w:t>
            </w:r>
          </w:p>
        </w:tc>
        <w:tc>
          <w:tcPr>
            <w:tcW w:w="919" w:type="dxa"/>
            <w:vMerge w:val="restart"/>
            <w:tcBorders>
              <w:bottom w:val="nil"/>
            </w:tcBorders>
            <w:vAlign w:val="top"/>
          </w:tcPr>
          <w:p>
            <w:pPr>
              <w:spacing w:line="4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83" w:lineRule="auto"/>
              <w:ind w:left="28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0.3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spacing w:line="4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84" w:lineRule="auto"/>
              <w:ind w:left="413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10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49" w:lineRule="exact"/>
              <w:ind w:left="375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49" w:lineRule="exact"/>
              <w:ind w:left="395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0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04" w:type="dxa"/>
            <w:vMerge w:val="restart"/>
            <w:tcBorders>
              <w:bottom w:val="nil"/>
            </w:tcBorders>
            <w:vAlign w:val="top"/>
          </w:tcPr>
          <w:p>
            <w:pPr>
              <w:spacing w:line="43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38" w:lineRule="auto"/>
              <w:ind w:left="33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8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pStyle w:val="6"/>
              <w:spacing w:before="146" w:line="166" w:lineRule="auto"/>
              <w:ind w:left="25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2411052</w:t>
            </w:r>
          </w:p>
          <w:p>
            <w:pPr>
              <w:pStyle w:val="6"/>
              <w:spacing w:line="197" w:lineRule="auto"/>
              <w:ind w:left="3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WS</w:t>
            </w:r>
            <w:r>
              <w:rPr>
                <w:spacing w:val="36"/>
                <w:sz w:val="22"/>
                <w:szCs w:val="22"/>
              </w:rPr>
              <w:t>0215X平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45" w:line="184" w:lineRule="auto"/>
              <w:ind w:left="122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1..53</w:t>
            </w:r>
          </w:p>
        </w:tc>
        <w:tc>
          <w:tcPr>
            <w:tcW w:w="9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pStyle w:val="6"/>
              <w:spacing w:before="167" w:line="177" w:lineRule="auto"/>
              <w:ind w:left="140" w:right="149" w:firstLine="11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2411052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spacing w:val="-1"/>
                <w:sz w:val="22"/>
                <w:szCs w:val="22"/>
              </w:rPr>
              <w:t>WS0215S加</w:t>
            </w:r>
          </w:p>
        </w:tc>
        <w:tc>
          <w:tcPr>
            <w:tcW w:w="809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49" w:lineRule="exact"/>
              <w:ind w:left="281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919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6" w:line="95" w:lineRule="exact"/>
              <w:ind w:left="382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1059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6" w:line="95" w:lineRule="exact"/>
              <w:ind w:left="453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247" w:line="183" w:lineRule="auto"/>
              <w:ind w:left="26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98.3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212"/>
              <w:ind w:left="17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90~105</w:t>
            </w:r>
          </w:p>
        </w:tc>
        <w:tc>
          <w:tcPr>
            <w:tcW w:w="909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0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19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213" w:line="238" w:lineRule="auto"/>
              <w:ind w:left="33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87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20" w:lineRule="auto"/>
              <w:ind w:left="9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挥发酚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178" w:line="177" w:lineRule="auto"/>
              <w:ind w:left="300" w:right="269" w:hanging="4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2411052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WS0203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57" w:line="184" w:lineRule="auto"/>
              <w:ind w:left="12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0.01L</w:t>
            </w:r>
          </w:p>
        </w:tc>
        <w:tc>
          <w:tcPr>
            <w:tcW w:w="919" w:type="dxa"/>
            <w:vMerge w:val="restart"/>
            <w:tcBorders>
              <w:bottom w:val="nil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6" w:line="95" w:lineRule="exact"/>
              <w:ind w:left="382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6" w:line="95" w:lineRule="exact"/>
              <w:ind w:left="453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49" w:lineRule="exact"/>
              <w:ind w:left="375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49" w:lineRule="exact"/>
              <w:ind w:left="395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0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04" w:type="dxa"/>
            <w:vMerge w:val="restart"/>
            <w:tcBorders>
              <w:bottom w:val="nil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49" w:lineRule="exact"/>
              <w:ind w:left="338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8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pStyle w:val="6"/>
              <w:spacing w:before="148" w:line="166" w:lineRule="auto"/>
              <w:ind w:left="25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2411052</w:t>
            </w:r>
          </w:p>
          <w:p>
            <w:pPr>
              <w:pStyle w:val="6"/>
              <w:spacing w:before="1" w:line="186" w:lineRule="auto"/>
              <w:ind w:left="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WS</w:t>
            </w:r>
            <w:r>
              <w:rPr>
                <w:spacing w:val="33"/>
                <w:sz w:val="22"/>
                <w:szCs w:val="22"/>
              </w:rPr>
              <w:t>0203X平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37" w:line="184" w:lineRule="auto"/>
              <w:ind w:left="12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0.01L</w:t>
            </w:r>
          </w:p>
        </w:tc>
        <w:tc>
          <w:tcPr>
            <w:tcW w:w="9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pStyle w:val="6"/>
              <w:spacing w:before="158" w:line="181" w:lineRule="auto"/>
              <w:ind w:left="140" w:right="149" w:firstLine="11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2411052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spacing w:val="-1"/>
                <w:sz w:val="22"/>
                <w:szCs w:val="22"/>
              </w:rPr>
              <w:t>WS0203S加</w:t>
            </w:r>
          </w:p>
        </w:tc>
        <w:tc>
          <w:tcPr>
            <w:tcW w:w="809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49" w:lineRule="exact"/>
              <w:ind w:left="281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919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6" w:line="94" w:lineRule="exact"/>
              <w:ind w:left="382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1059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6" w:line="94" w:lineRule="exact"/>
              <w:ind w:left="453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249" w:line="183" w:lineRule="auto"/>
              <w:ind w:left="26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96.4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214"/>
              <w:ind w:left="17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85~115</w:t>
            </w:r>
          </w:p>
        </w:tc>
        <w:tc>
          <w:tcPr>
            <w:tcW w:w="909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0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19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215" w:line="238" w:lineRule="auto"/>
              <w:ind w:left="33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8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pStyle w:val="6"/>
              <w:spacing w:before="179" w:line="176" w:lineRule="auto"/>
              <w:ind w:left="300" w:right="269" w:hanging="4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2411052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WS0206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59" w:line="183" w:lineRule="auto"/>
              <w:ind w:left="12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0.038</w:t>
            </w:r>
          </w:p>
        </w:tc>
        <w:tc>
          <w:tcPr>
            <w:tcW w:w="919" w:type="dxa"/>
            <w:vMerge w:val="restart"/>
            <w:tcBorders>
              <w:bottom w:val="nil"/>
            </w:tcBorders>
            <w:vAlign w:val="top"/>
          </w:tcPr>
          <w:p>
            <w:pPr>
              <w:spacing w:line="47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84" w:lineRule="auto"/>
              <w:ind w:left="28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4.1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spacing w:line="4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83" w:lineRule="auto"/>
              <w:ind w:left="41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25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49" w:lineRule="exact"/>
              <w:ind w:left="375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49" w:lineRule="exact"/>
              <w:ind w:left="395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0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04" w:type="dxa"/>
            <w:vMerge w:val="restart"/>
            <w:tcBorders>
              <w:bottom w:val="nil"/>
            </w:tcBorders>
            <w:vAlign w:val="top"/>
          </w:tcPr>
          <w:p>
            <w:pPr>
              <w:spacing w:line="44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38" w:lineRule="auto"/>
              <w:ind w:left="33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8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pStyle w:val="6"/>
              <w:spacing w:before="150" w:line="176" w:lineRule="auto"/>
              <w:ind w:left="140" w:right="149" w:firstLine="11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2411052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spacing w:val="-1"/>
                <w:sz w:val="22"/>
                <w:szCs w:val="22"/>
              </w:rPr>
              <w:t>WS0206X平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40" w:line="183" w:lineRule="auto"/>
              <w:ind w:left="12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0.035</w:t>
            </w:r>
          </w:p>
        </w:tc>
        <w:tc>
          <w:tcPr>
            <w:tcW w:w="9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pStyle w:val="6"/>
              <w:spacing w:before="170" w:line="172" w:lineRule="auto"/>
              <w:ind w:left="140" w:right="149" w:firstLine="11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2411052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spacing w:val="-1"/>
                <w:sz w:val="22"/>
                <w:szCs w:val="22"/>
              </w:rPr>
              <w:t>WS0206S加</w:t>
            </w:r>
          </w:p>
        </w:tc>
        <w:tc>
          <w:tcPr>
            <w:tcW w:w="80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49" w:lineRule="exact"/>
              <w:ind w:left="281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919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6" w:line="95" w:lineRule="exact"/>
              <w:ind w:left="382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1059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6" w:line="95" w:lineRule="exact"/>
              <w:ind w:left="453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250" w:line="183" w:lineRule="auto"/>
              <w:ind w:left="26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98.4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215"/>
              <w:ind w:left="17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85~115</w:t>
            </w:r>
          </w:p>
        </w:tc>
        <w:tc>
          <w:tcPr>
            <w:tcW w:w="90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0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1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216" w:line="238" w:lineRule="auto"/>
              <w:ind w:left="33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8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pStyle w:val="6"/>
              <w:spacing w:before="180" w:line="176" w:lineRule="auto"/>
              <w:ind w:left="300" w:right="269" w:hanging="4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2411052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WS0209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59" w:line="184" w:lineRule="auto"/>
              <w:ind w:left="12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0.016</w:t>
            </w:r>
          </w:p>
        </w:tc>
        <w:tc>
          <w:tcPr>
            <w:tcW w:w="919" w:type="dxa"/>
            <w:vMerge w:val="restart"/>
            <w:tcBorders>
              <w:bottom w:val="nil"/>
            </w:tcBorders>
            <w:vAlign w:val="top"/>
          </w:tcPr>
          <w:p>
            <w:pPr>
              <w:spacing w:line="4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84" w:lineRule="auto"/>
              <w:ind w:left="233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14.3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spacing w:line="4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83" w:lineRule="auto"/>
              <w:ind w:left="41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25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49" w:lineRule="exact"/>
              <w:ind w:left="375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49" w:lineRule="exact"/>
              <w:ind w:left="395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0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04" w:type="dxa"/>
            <w:vMerge w:val="restart"/>
            <w:tcBorders>
              <w:bottom w:val="nil"/>
            </w:tcBorders>
            <w:vAlign w:val="top"/>
          </w:tcPr>
          <w:p>
            <w:pPr>
              <w:spacing w:line="4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38" w:lineRule="auto"/>
              <w:ind w:left="33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8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pStyle w:val="6"/>
              <w:spacing w:before="150" w:line="158" w:lineRule="auto"/>
              <w:ind w:left="25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2411052</w:t>
            </w:r>
          </w:p>
          <w:p>
            <w:pPr>
              <w:pStyle w:val="6"/>
              <w:spacing w:line="193" w:lineRule="auto"/>
              <w:ind w:left="20"/>
              <w:rPr>
                <w:sz w:val="22"/>
                <w:szCs w:val="22"/>
              </w:rPr>
            </w:pPr>
            <w:r>
              <w:rPr>
                <w:spacing w:val="30"/>
                <w:sz w:val="22"/>
                <w:szCs w:val="22"/>
              </w:rPr>
              <w:t>WS0209X平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39" w:line="184" w:lineRule="auto"/>
              <w:ind w:left="12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0.012</w:t>
            </w:r>
          </w:p>
        </w:tc>
        <w:tc>
          <w:tcPr>
            <w:tcW w:w="9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pStyle w:val="6"/>
              <w:spacing w:before="160" w:line="176" w:lineRule="auto"/>
              <w:ind w:left="140" w:right="149" w:firstLine="11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2411052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spacing w:val="-1"/>
                <w:sz w:val="22"/>
                <w:szCs w:val="22"/>
              </w:rPr>
              <w:t>WS0209S加</w:t>
            </w:r>
          </w:p>
        </w:tc>
        <w:tc>
          <w:tcPr>
            <w:tcW w:w="8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9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6" w:line="95" w:lineRule="exact"/>
              <w:ind w:left="382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1059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6" w:line="95" w:lineRule="exact"/>
              <w:ind w:left="453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251" w:line="183" w:lineRule="auto"/>
              <w:ind w:left="26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99.2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216"/>
              <w:ind w:left="17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85~115</w:t>
            </w:r>
          </w:p>
        </w:tc>
        <w:tc>
          <w:tcPr>
            <w:tcW w:w="909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0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19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217" w:line="238" w:lineRule="auto"/>
              <w:ind w:left="33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8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pStyle w:val="6"/>
              <w:spacing w:before="161" w:line="184" w:lineRule="auto"/>
              <w:ind w:left="300" w:right="269" w:hanging="4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2411052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WS0212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61" w:line="183" w:lineRule="auto"/>
              <w:ind w:left="12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0.083</w:t>
            </w:r>
          </w:p>
        </w:tc>
        <w:tc>
          <w:tcPr>
            <w:tcW w:w="919" w:type="dxa"/>
            <w:vMerge w:val="restart"/>
            <w:tcBorders>
              <w:bottom w:val="nil"/>
            </w:tcBorders>
            <w:vAlign w:val="top"/>
          </w:tcPr>
          <w:p>
            <w:pPr>
              <w:spacing w:line="4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83" w:lineRule="auto"/>
              <w:ind w:left="28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2.4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spacing w:line="4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84" w:lineRule="auto"/>
              <w:ind w:left="413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15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49" w:lineRule="exact"/>
              <w:ind w:left="375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49" w:lineRule="exact"/>
              <w:ind w:left="395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0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04" w:type="dxa"/>
            <w:vMerge w:val="restart"/>
            <w:tcBorders>
              <w:bottom w:val="nil"/>
            </w:tcBorders>
            <w:vAlign w:val="top"/>
          </w:tcPr>
          <w:p>
            <w:pPr>
              <w:spacing w:line="4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38" w:lineRule="auto"/>
              <w:ind w:left="33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8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pStyle w:val="6"/>
              <w:spacing w:before="160" w:line="179" w:lineRule="exact"/>
              <w:ind w:left="251"/>
              <w:rPr>
                <w:sz w:val="22"/>
                <w:szCs w:val="22"/>
              </w:rPr>
            </w:pPr>
            <w:r>
              <w:rPr>
                <w:spacing w:val="-2"/>
                <w:position w:val="-2"/>
                <w:sz w:val="22"/>
                <w:szCs w:val="22"/>
              </w:rPr>
              <w:t>2411052</w:t>
            </w:r>
          </w:p>
          <w:p>
            <w:pPr>
              <w:pStyle w:val="6"/>
              <w:spacing w:line="192" w:lineRule="auto"/>
              <w:ind w:left="20"/>
              <w:rPr>
                <w:sz w:val="22"/>
                <w:szCs w:val="22"/>
              </w:rPr>
            </w:pPr>
            <w:r>
              <w:rPr>
                <w:spacing w:val="30"/>
                <w:sz w:val="22"/>
                <w:szCs w:val="22"/>
              </w:rPr>
              <w:t>WS0212X平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41" w:line="183" w:lineRule="auto"/>
              <w:ind w:left="12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0.087</w:t>
            </w:r>
          </w:p>
        </w:tc>
        <w:tc>
          <w:tcPr>
            <w:tcW w:w="9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pStyle w:val="6"/>
              <w:spacing w:before="162" w:line="158" w:lineRule="auto"/>
              <w:ind w:left="25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2411052</w:t>
            </w:r>
          </w:p>
          <w:p>
            <w:pPr>
              <w:pStyle w:val="6"/>
              <w:spacing w:line="192" w:lineRule="auto"/>
              <w:ind w:left="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WS</w:t>
            </w:r>
            <w:r>
              <w:rPr>
                <w:spacing w:val="34"/>
                <w:sz w:val="22"/>
                <w:szCs w:val="22"/>
              </w:rPr>
              <w:t>0212S加</w:t>
            </w:r>
          </w:p>
        </w:tc>
        <w:tc>
          <w:tcPr>
            <w:tcW w:w="809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49" w:lineRule="exact"/>
              <w:ind w:left="281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919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6" w:line="94" w:lineRule="exact"/>
              <w:ind w:left="382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1059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6" w:line="94" w:lineRule="exact"/>
              <w:ind w:left="453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252" w:line="183" w:lineRule="auto"/>
              <w:ind w:left="26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98.8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217"/>
              <w:ind w:left="17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90~110</w:t>
            </w:r>
          </w:p>
        </w:tc>
        <w:tc>
          <w:tcPr>
            <w:tcW w:w="909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0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19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218" w:line="238" w:lineRule="auto"/>
              <w:ind w:left="33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pStyle w:val="6"/>
              <w:spacing w:before="161" w:line="180" w:lineRule="auto"/>
              <w:ind w:left="300" w:right="269" w:hanging="4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2411052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WS0215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52" w:line="183" w:lineRule="auto"/>
              <w:ind w:left="12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0.046</w:t>
            </w:r>
          </w:p>
        </w:tc>
        <w:tc>
          <w:tcPr>
            <w:tcW w:w="919" w:type="dxa"/>
            <w:vMerge w:val="restart"/>
            <w:tcBorders>
              <w:bottom w:val="nil"/>
            </w:tcBorders>
            <w:vAlign w:val="top"/>
          </w:tcPr>
          <w:p>
            <w:pPr>
              <w:spacing w:line="47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83" w:lineRule="auto"/>
              <w:ind w:left="28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4.5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spacing w:line="47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83" w:lineRule="auto"/>
              <w:ind w:left="41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25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49" w:lineRule="exact"/>
              <w:ind w:left="375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49" w:lineRule="exact"/>
              <w:ind w:left="395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0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04" w:type="dxa"/>
            <w:vMerge w:val="restart"/>
            <w:tcBorders>
              <w:bottom w:val="nil"/>
            </w:tcBorders>
            <w:vAlign w:val="top"/>
          </w:tcPr>
          <w:p>
            <w:pPr>
              <w:spacing w:line="4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38" w:lineRule="auto"/>
              <w:ind w:left="33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8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pStyle w:val="6"/>
              <w:spacing w:before="161" w:line="179" w:lineRule="exact"/>
              <w:ind w:left="251"/>
              <w:rPr>
                <w:sz w:val="22"/>
                <w:szCs w:val="22"/>
              </w:rPr>
            </w:pPr>
            <w:r>
              <w:rPr>
                <w:spacing w:val="-2"/>
                <w:position w:val="-2"/>
                <w:sz w:val="22"/>
                <w:szCs w:val="22"/>
              </w:rPr>
              <w:t>2411052</w:t>
            </w:r>
          </w:p>
          <w:p>
            <w:pPr>
              <w:pStyle w:val="6"/>
              <w:spacing w:before="1" w:line="191" w:lineRule="auto"/>
              <w:ind w:left="3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WS</w:t>
            </w:r>
            <w:r>
              <w:rPr>
                <w:spacing w:val="36"/>
                <w:sz w:val="22"/>
                <w:szCs w:val="22"/>
              </w:rPr>
              <w:t>0215X平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42" w:line="183" w:lineRule="auto"/>
              <w:ind w:left="12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0.042</w:t>
            </w:r>
          </w:p>
        </w:tc>
        <w:tc>
          <w:tcPr>
            <w:tcW w:w="9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pStyle w:val="6"/>
              <w:spacing w:before="171" w:line="175" w:lineRule="auto"/>
              <w:ind w:left="140" w:right="149" w:firstLine="11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2411052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spacing w:val="-1"/>
                <w:sz w:val="22"/>
                <w:szCs w:val="22"/>
              </w:rPr>
              <w:t>WS0215S加</w:t>
            </w:r>
          </w:p>
        </w:tc>
        <w:tc>
          <w:tcPr>
            <w:tcW w:w="809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49" w:lineRule="exact"/>
              <w:ind w:left="281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919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6" w:line="94" w:lineRule="exact"/>
              <w:ind w:left="382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1059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6" w:line="94" w:lineRule="exact"/>
              <w:ind w:left="453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253" w:line="183" w:lineRule="auto"/>
              <w:ind w:left="26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94.8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218"/>
              <w:ind w:left="17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85~115</w:t>
            </w:r>
          </w:p>
        </w:tc>
        <w:tc>
          <w:tcPr>
            <w:tcW w:w="909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0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19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49" w:lineRule="exact"/>
              <w:ind w:left="398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219" w:line="238" w:lineRule="auto"/>
              <w:ind w:left="33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7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19" w:lineRule="auto"/>
              <w:ind w:left="9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氰化物</w:t>
            </w:r>
          </w:p>
        </w:tc>
        <w:tc>
          <w:tcPr>
            <w:tcW w:w="1289" w:type="dxa"/>
            <w:vAlign w:val="top"/>
          </w:tcPr>
          <w:p>
            <w:pPr>
              <w:pStyle w:val="6"/>
              <w:spacing w:before="163" w:line="179" w:lineRule="auto"/>
              <w:ind w:left="300" w:right="269" w:hanging="4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2411052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WS0203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54" w:line="183" w:lineRule="auto"/>
              <w:ind w:left="12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0.024</w:t>
            </w:r>
          </w:p>
        </w:tc>
        <w:tc>
          <w:tcPr>
            <w:tcW w:w="91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83" w:lineRule="auto"/>
              <w:ind w:left="28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0.0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183" w:lineRule="auto"/>
              <w:ind w:left="41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20</w:t>
            </w:r>
          </w:p>
        </w:tc>
        <w:tc>
          <w:tcPr>
            <w:tcW w:w="98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49" w:lineRule="exact"/>
              <w:ind w:left="375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49" w:lineRule="exact"/>
              <w:ind w:left="395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0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19" w:type="dxa"/>
            <w:vMerge w:val="restart"/>
            <w:tcBorders>
              <w:bottom w:val="nil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04" w:type="dxa"/>
            <w:vMerge w:val="restart"/>
            <w:tcBorders>
              <w:bottom w:val="nil"/>
            </w:tcBorders>
            <w:vAlign w:val="top"/>
          </w:tcPr>
          <w:p>
            <w:pPr>
              <w:spacing w:line="4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238" w:lineRule="auto"/>
              <w:ind w:left="33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8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pStyle w:val="6"/>
              <w:spacing w:before="143" w:line="179" w:lineRule="exact"/>
              <w:ind w:left="251"/>
              <w:rPr>
                <w:sz w:val="22"/>
                <w:szCs w:val="22"/>
              </w:rPr>
            </w:pPr>
            <w:r>
              <w:rPr>
                <w:spacing w:val="-2"/>
                <w:position w:val="-2"/>
                <w:sz w:val="22"/>
                <w:szCs w:val="22"/>
              </w:rPr>
              <w:t>2411052</w:t>
            </w:r>
          </w:p>
          <w:p>
            <w:pPr>
              <w:pStyle w:val="6"/>
              <w:spacing w:line="207" w:lineRule="auto"/>
              <w:ind w:left="11"/>
              <w:rPr>
                <w:sz w:val="22"/>
                <w:szCs w:val="22"/>
              </w:rPr>
            </w:pPr>
            <w:r>
              <w:rPr>
                <w:spacing w:val="17"/>
                <w:w w:val="112"/>
                <w:sz w:val="22"/>
                <w:szCs w:val="22"/>
              </w:rPr>
              <w:t>WS0203X平</w:t>
            </w:r>
          </w:p>
        </w:tc>
        <w:tc>
          <w:tcPr>
            <w:tcW w:w="809" w:type="dxa"/>
            <w:vAlign w:val="top"/>
          </w:tcPr>
          <w:p>
            <w:pPr>
              <w:pStyle w:val="6"/>
              <w:spacing w:before="244" w:line="183" w:lineRule="auto"/>
              <w:ind w:left="12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0.024</w:t>
            </w:r>
          </w:p>
        </w:tc>
        <w:tc>
          <w:tcPr>
            <w:tcW w:w="9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8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pStyle w:val="6"/>
              <w:spacing w:before="166" w:line="180" w:lineRule="auto"/>
              <w:ind w:left="140" w:right="149" w:firstLine="11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2411052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spacing w:val="-1"/>
                <w:sz w:val="22"/>
                <w:szCs w:val="22"/>
              </w:rPr>
              <w:t>WS0203S加</w:t>
            </w:r>
          </w:p>
        </w:tc>
        <w:tc>
          <w:tcPr>
            <w:tcW w:w="809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2" w:line="149" w:lineRule="exact"/>
              <w:ind w:left="281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  <w:tc>
          <w:tcPr>
            <w:tcW w:w="919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6" w:line="95" w:lineRule="exact"/>
              <w:ind w:left="382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1059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46" w:line="95" w:lineRule="exact"/>
              <w:ind w:left="453"/>
              <w:rPr>
                <w:sz w:val="14"/>
                <w:szCs w:val="14"/>
              </w:rPr>
            </w:pPr>
            <w:r>
              <w:rPr>
                <w:spacing w:val="-2"/>
                <w:position w:val="-2"/>
                <w:sz w:val="14"/>
                <w:szCs w:val="14"/>
              </w:rPr>
              <w:t>--</w:t>
            </w:r>
          </w:p>
        </w:tc>
        <w:tc>
          <w:tcPr>
            <w:tcW w:w="989" w:type="dxa"/>
            <w:vAlign w:val="top"/>
          </w:tcPr>
          <w:p>
            <w:pPr>
              <w:pStyle w:val="6"/>
              <w:spacing w:before="255" w:line="183" w:lineRule="auto"/>
              <w:ind w:left="26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94.6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220"/>
              <w:ind w:left="17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85~115</w:t>
            </w:r>
          </w:p>
        </w:tc>
        <w:tc>
          <w:tcPr>
            <w:tcW w:w="909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0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19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6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904" w:type="dxa"/>
            <w:vAlign w:val="top"/>
          </w:tcPr>
          <w:p>
            <w:pPr>
              <w:pStyle w:val="6"/>
              <w:spacing w:before="221" w:line="238" w:lineRule="auto"/>
              <w:ind w:left="33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√</w:t>
            </w:r>
          </w:p>
        </w:tc>
      </w:tr>
    </w:tbl>
    <w:p>
      <w:pPr>
        <w:pStyle w:val="2"/>
      </w:pPr>
    </w:p>
    <w:p>
      <w:pPr>
        <w:sectPr>
          <w:headerReference r:id="rId19" w:type="default"/>
          <w:footerReference r:id="rId20" w:type="default"/>
          <w:pgSz w:w="11900" w:h="16840"/>
          <w:pgMar w:top="1234" w:right="934" w:bottom="1070" w:left="1100" w:header="1010" w:footer="779" w:gutter="0"/>
          <w:cols w:space="720" w:num="1"/>
        </w:sectPr>
      </w:pPr>
    </w:p>
    <w:p>
      <w:pPr>
        <w:spacing w:before="110"/>
      </w:pPr>
    </w:p>
    <w:tbl>
      <w:tblPr>
        <w:tblStyle w:val="5"/>
        <w:tblW w:w="9760" w:type="dxa"/>
        <w:tblInd w:w="7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4"/>
        <w:gridCol w:w="1279"/>
        <w:gridCol w:w="819"/>
        <w:gridCol w:w="899"/>
        <w:gridCol w:w="1069"/>
        <w:gridCol w:w="979"/>
        <w:gridCol w:w="1029"/>
        <w:gridCol w:w="909"/>
        <w:gridCol w:w="1009"/>
        <w:gridCol w:w="8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884" w:type="dxa"/>
            <w:vMerge w:val="restart"/>
            <w:tcBorders>
              <w:bottom w:val="nil"/>
            </w:tcBorders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5" w:lineRule="auto"/>
              <w:ind w:left="225" w:right="188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0"/>
              </w:rPr>
              <w:t>项</w:t>
            </w:r>
            <w:r>
              <w:rPr>
                <w:spacing w:val="-6"/>
              </w:rPr>
              <w:t xml:space="preserve"> </w:t>
            </w:r>
            <w:r>
              <w:rPr>
                <w:spacing w:val="-30"/>
              </w:rPr>
              <w:t>目</w:t>
            </w:r>
          </w:p>
        </w:tc>
        <w:tc>
          <w:tcPr>
            <w:tcW w:w="1279" w:type="dxa"/>
            <w:vMerge w:val="restart"/>
            <w:tcBorders>
              <w:bottom w:val="nil"/>
            </w:tcBorders>
            <w:vAlign w:val="top"/>
          </w:tcPr>
          <w:p>
            <w:pPr>
              <w:spacing w:line="41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9" w:lineRule="auto"/>
              <w:ind w:left="211"/>
            </w:pPr>
            <w:r>
              <w:rPr>
                <w:spacing w:val="3"/>
              </w:rPr>
              <w:t>样品编号</w:t>
            </w:r>
          </w:p>
        </w:tc>
        <w:tc>
          <w:tcPr>
            <w:tcW w:w="2787" w:type="dxa"/>
            <w:gridSpan w:val="3"/>
            <w:vAlign w:val="top"/>
          </w:tcPr>
          <w:p>
            <w:pPr>
              <w:pStyle w:val="6"/>
              <w:spacing w:before="183" w:line="219" w:lineRule="auto"/>
              <w:ind w:left="982"/>
            </w:pPr>
            <w:r>
              <w:rPr>
                <w:spacing w:val="-2"/>
              </w:rPr>
              <w:t>平行双样</w:t>
            </w:r>
          </w:p>
        </w:tc>
        <w:tc>
          <w:tcPr>
            <w:tcW w:w="2008" w:type="dxa"/>
            <w:gridSpan w:val="2"/>
            <w:vAlign w:val="top"/>
          </w:tcPr>
          <w:p>
            <w:pPr>
              <w:pStyle w:val="6"/>
              <w:spacing w:before="183" w:line="219" w:lineRule="auto"/>
              <w:ind w:left="474"/>
            </w:pPr>
            <w:r>
              <w:rPr>
                <w:spacing w:val="-2"/>
              </w:rPr>
              <w:t>加标回收率</w:t>
            </w:r>
          </w:p>
        </w:tc>
        <w:tc>
          <w:tcPr>
            <w:tcW w:w="1918" w:type="dxa"/>
            <w:gridSpan w:val="2"/>
            <w:vAlign w:val="top"/>
          </w:tcPr>
          <w:p>
            <w:pPr>
              <w:pStyle w:val="6"/>
              <w:spacing w:before="183" w:line="219" w:lineRule="auto"/>
              <w:ind w:left="337"/>
            </w:pPr>
            <w:r>
              <w:rPr>
                <w:spacing w:val="-2"/>
              </w:rPr>
              <w:t>标准样品检查</w:t>
            </w:r>
          </w:p>
        </w:tc>
        <w:tc>
          <w:tcPr>
            <w:tcW w:w="884" w:type="dxa"/>
            <w:vMerge w:val="restart"/>
            <w:tcBorders>
              <w:bottom w:val="nil"/>
            </w:tcBorders>
            <w:vAlign w:val="top"/>
          </w:tcPr>
          <w:p>
            <w:pPr>
              <w:spacing w:line="41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229"/>
            </w:pPr>
            <w:r>
              <w:rPr>
                <w:spacing w:val="6"/>
              </w:rPr>
              <w:t>结果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8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9" w:type="dxa"/>
            <w:vAlign w:val="top"/>
          </w:tcPr>
          <w:p>
            <w:pPr>
              <w:pStyle w:val="6"/>
              <w:spacing w:before="79" w:line="218" w:lineRule="auto"/>
              <w:ind w:left="82" w:right="105"/>
            </w:pPr>
            <w:r>
              <w:rPr>
                <w:spacing w:val="-4"/>
              </w:rPr>
              <w:t>测定值</w:t>
            </w:r>
            <w:r>
              <w:rPr>
                <w:spacing w:val="1"/>
              </w:rPr>
              <w:t xml:space="preserve"> </w:t>
            </w:r>
            <w:r>
              <w:rPr>
                <w:spacing w:val="-7"/>
              </w:rPr>
              <w:t>(mg/L)</w:t>
            </w:r>
          </w:p>
        </w:tc>
        <w:tc>
          <w:tcPr>
            <w:tcW w:w="899" w:type="dxa"/>
            <w:vAlign w:val="top"/>
          </w:tcPr>
          <w:p>
            <w:pPr>
              <w:pStyle w:val="6"/>
              <w:spacing w:before="79" w:line="218" w:lineRule="auto"/>
              <w:ind w:left="172" w:right="140" w:hanging="50"/>
            </w:pPr>
            <w:r>
              <w:rPr>
                <w:spacing w:val="-3"/>
              </w:rPr>
              <w:t>相对偏</w:t>
            </w:r>
            <w:r>
              <w:t xml:space="preserve"> </w:t>
            </w:r>
            <w:r>
              <w:rPr>
                <w:spacing w:val="12"/>
              </w:rPr>
              <w:t>差(%)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69" w:line="224" w:lineRule="auto"/>
              <w:ind w:left="153" w:right="103" w:hanging="50"/>
            </w:pPr>
            <w:r>
              <w:rPr>
                <w:spacing w:val="2"/>
              </w:rPr>
              <w:t xml:space="preserve">允许偏差 </w:t>
            </w:r>
            <w:r>
              <w:rPr>
                <w:spacing w:val="-8"/>
              </w:rPr>
              <w:t>(≤±%)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79" w:line="219" w:lineRule="auto"/>
              <w:ind w:left="65"/>
            </w:pPr>
            <w:r>
              <w:rPr>
                <w:spacing w:val="-2"/>
              </w:rPr>
              <w:t>加标回收</w:t>
            </w:r>
          </w:p>
          <w:p>
            <w:pPr>
              <w:pStyle w:val="6"/>
              <w:spacing w:before="13" w:line="208" w:lineRule="auto"/>
              <w:ind w:left="325"/>
            </w:pPr>
            <w:r>
              <w:rPr>
                <w:spacing w:val="-11"/>
              </w:rPr>
              <w:t>(%)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80" w:line="220" w:lineRule="auto"/>
              <w:ind w:left="85"/>
            </w:pPr>
            <w:r>
              <w:rPr>
                <w:spacing w:val="-2"/>
              </w:rPr>
              <w:t>质控指标</w:t>
            </w:r>
          </w:p>
          <w:p>
            <w:pPr>
              <w:pStyle w:val="6"/>
              <w:spacing w:before="11" w:line="208" w:lineRule="auto"/>
              <w:ind w:left="345"/>
            </w:pPr>
            <w:r>
              <w:rPr>
                <w:spacing w:val="-11"/>
              </w:rPr>
              <w:t>(%)</w:t>
            </w:r>
          </w:p>
        </w:tc>
        <w:tc>
          <w:tcPr>
            <w:tcW w:w="909" w:type="dxa"/>
            <w:vAlign w:val="top"/>
          </w:tcPr>
          <w:p>
            <w:pPr>
              <w:pStyle w:val="6"/>
              <w:spacing w:before="68" w:line="223" w:lineRule="auto"/>
              <w:ind w:left="137" w:right="141"/>
            </w:pPr>
            <w:r>
              <w:rPr>
                <w:spacing w:val="-4"/>
              </w:rPr>
              <w:t>测定值</w:t>
            </w:r>
            <w:r>
              <w:rPr>
                <w:spacing w:val="1"/>
              </w:rPr>
              <w:t xml:space="preserve"> </w:t>
            </w:r>
            <w:r>
              <w:rPr>
                <w:spacing w:val="-7"/>
              </w:rPr>
              <w:t>(mg/L)</w:t>
            </w:r>
          </w:p>
        </w:tc>
        <w:tc>
          <w:tcPr>
            <w:tcW w:w="1009" w:type="dxa"/>
            <w:vAlign w:val="top"/>
          </w:tcPr>
          <w:p>
            <w:pPr>
              <w:pStyle w:val="6"/>
              <w:spacing w:before="78" w:line="214" w:lineRule="auto"/>
              <w:ind w:left="187" w:right="226" w:firstLine="99"/>
            </w:pPr>
            <w:r>
              <w:rPr>
                <w:spacing w:val="-6"/>
              </w:rPr>
              <w:t>真值</w:t>
            </w:r>
            <w:r>
              <w:t xml:space="preserve"> </w:t>
            </w:r>
            <w:r>
              <w:rPr>
                <w:spacing w:val="-8"/>
              </w:rPr>
              <w:t>(mg/L)</w:t>
            </w:r>
          </w:p>
        </w:tc>
        <w:tc>
          <w:tcPr>
            <w:tcW w:w="8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84" w:type="dxa"/>
            <w:vMerge w:val="restart"/>
            <w:tcBorders>
              <w:bottom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114"/>
            </w:pPr>
            <w:r>
              <w:rPr>
                <w:spacing w:val="-2"/>
              </w:rPr>
              <w:t>氰化物</w:t>
            </w:r>
          </w:p>
        </w:tc>
        <w:tc>
          <w:tcPr>
            <w:tcW w:w="1279" w:type="dxa"/>
            <w:vAlign w:val="top"/>
          </w:tcPr>
          <w:p>
            <w:pPr>
              <w:pStyle w:val="6"/>
              <w:spacing w:before="153" w:line="192" w:lineRule="auto"/>
              <w:ind w:left="310" w:right="283" w:hanging="49"/>
            </w:pPr>
            <w:r>
              <w:rPr>
                <w:spacing w:val="-2"/>
              </w:rPr>
              <w:t>2411052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WS0206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254" w:line="183" w:lineRule="auto"/>
              <w:ind w:left="132"/>
            </w:pPr>
            <w:r>
              <w:rPr>
                <w:spacing w:val="-2"/>
              </w:rPr>
              <w:t>0.035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>
            <w:pPr>
              <w:spacing w:line="4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283"/>
            </w:pPr>
            <w:r>
              <w:rPr>
                <w:spacing w:val="-6"/>
              </w:rPr>
              <w:t>1.4</w:t>
            </w: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spacing w:line="47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423"/>
            </w:pPr>
            <w:r>
              <w:rPr>
                <w:spacing w:val="-3"/>
              </w:rPr>
              <w:t>20</w:t>
            </w:r>
          </w:p>
        </w:tc>
        <w:tc>
          <w:tcPr>
            <w:tcW w:w="979" w:type="dxa"/>
            <w:vMerge w:val="restart"/>
            <w:tcBorders>
              <w:bottom w:val="nil"/>
            </w:tcBorders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42" w:lineRule="exact"/>
              <w:ind w:left="375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42" w:lineRule="exact"/>
              <w:ind w:left="405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0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09" w:type="dxa"/>
            <w:vMerge w:val="restart"/>
            <w:tcBorders>
              <w:bottom w:val="nil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5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884" w:type="dxa"/>
            <w:vMerge w:val="restart"/>
            <w:tcBorders>
              <w:bottom w:val="nil"/>
            </w:tcBorders>
            <w:vAlign w:val="top"/>
          </w:tcPr>
          <w:p>
            <w:pPr>
              <w:spacing w:line="44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38" w:lineRule="auto"/>
              <w:ind w:left="329"/>
            </w:pPr>
            <w: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8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6"/>
              <w:spacing w:before="143" w:line="171" w:lineRule="exact"/>
              <w:ind w:left="261"/>
            </w:pPr>
            <w:r>
              <w:rPr>
                <w:spacing w:val="-2"/>
                <w:position w:val="-2"/>
              </w:rPr>
              <w:t>2411052</w:t>
            </w:r>
          </w:p>
          <w:p>
            <w:pPr>
              <w:pStyle w:val="6"/>
              <w:spacing w:before="1" w:line="222" w:lineRule="auto"/>
              <w:ind w:left="40"/>
            </w:pPr>
            <w:r>
              <w:rPr>
                <w:spacing w:val="16"/>
                <w:w w:val="112"/>
              </w:rPr>
              <w:t>WS0206X平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244" w:line="183" w:lineRule="auto"/>
              <w:ind w:left="132"/>
            </w:pPr>
            <w:r>
              <w:rPr>
                <w:spacing w:val="-2"/>
              </w:rPr>
              <w:t>0.034</w:t>
            </w: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6"/>
              <w:spacing w:before="164" w:line="159" w:lineRule="auto"/>
              <w:ind w:left="261"/>
            </w:pPr>
            <w:r>
              <w:rPr>
                <w:spacing w:val="-2"/>
              </w:rPr>
              <w:t>2411052</w:t>
            </w:r>
          </w:p>
          <w:p>
            <w:pPr>
              <w:pStyle w:val="6"/>
              <w:spacing w:before="1" w:line="213" w:lineRule="auto"/>
              <w:ind w:left="70"/>
            </w:pPr>
            <w:r>
              <w:t>WS</w:t>
            </w:r>
            <w:r>
              <w:rPr>
                <w:spacing w:val="31"/>
              </w:rPr>
              <w:t>0206S加</w:t>
            </w:r>
          </w:p>
        </w:tc>
        <w:tc>
          <w:tcPr>
            <w:tcW w:w="819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42" w:lineRule="exact"/>
              <w:ind w:left="291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99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42" w:lineRule="exact"/>
              <w:ind w:left="382"/>
            </w:pPr>
            <w:r>
              <w:rPr>
                <w:position w:val="-3"/>
              </w:rPr>
              <w:t>-</w:t>
            </w:r>
          </w:p>
        </w:tc>
        <w:tc>
          <w:tcPr>
            <w:tcW w:w="1069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42" w:lineRule="exact"/>
              <w:ind w:left="474"/>
            </w:pPr>
            <w:r>
              <w:rPr>
                <w:position w:val="-3"/>
              </w:rPr>
              <w:t>-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255" w:line="183" w:lineRule="auto"/>
              <w:ind w:left="275"/>
            </w:pPr>
            <w:r>
              <w:rPr>
                <w:spacing w:val="-2"/>
              </w:rPr>
              <w:t>96.2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222"/>
              <w:ind w:left="196"/>
            </w:pPr>
            <w:r>
              <w:rPr>
                <w:spacing w:val="-2"/>
              </w:rPr>
              <w:t>85~115</w:t>
            </w:r>
          </w:p>
        </w:tc>
        <w:tc>
          <w:tcPr>
            <w:tcW w:w="909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0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09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77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  <w:tc>
          <w:tcPr>
            <w:tcW w:w="884" w:type="dxa"/>
            <w:vAlign w:val="top"/>
          </w:tcPr>
          <w:p>
            <w:pPr>
              <w:pStyle w:val="6"/>
              <w:spacing w:before="222" w:line="238" w:lineRule="auto"/>
              <w:ind w:left="329"/>
            </w:pPr>
            <w: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6"/>
              <w:spacing w:before="146" w:line="195" w:lineRule="auto"/>
              <w:ind w:left="310" w:right="283" w:hanging="49"/>
            </w:pPr>
            <w:r>
              <w:rPr>
                <w:spacing w:val="-2"/>
              </w:rPr>
              <w:t>2411052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WS0209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256" w:line="183" w:lineRule="auto"/>
              <w:ind w:left="132"/>
            </w:pPr>
            <w:r>
              <w:rPr>
                <w:spacing w:val="-2"/>
              </w:rPr>
              <w:t>0.042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>
            <w:pPr>
              <w:spacing w:line="47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283"/>
            </w:pPr>
            <w:r>
              <w:rPr>
                <w:spacing w:val="-6"/>
              </w:rPr>
              <w:t>1.2</w:t>
            </w: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spacing w:line="47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423"/>
            </w:pPr>
            <w:r>
              <w:rPr>
                <w:spacing w:val="-3"/>
              </w:rPr>
              <w:t>20</w:t>
            </w:r>
          </w:p>
        </w:tc>
        <w:tc>
          <w:tcPr>
            <w:tcW w:w="979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42" w:lineRule="exact"/>
              <w:ind w:left="375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42" w:lineRule="exact"/>
              <w:ind w:left="405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27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  <w:tc>
          <w:tcPr>
            <w:tcW w:w="1009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77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  <w:tc>
          <w:tcPr>
            <w:tcW w:w="884" w:type="dxa"/>
            <w:vMerge w:val="restart"/>
            <w:tcBorders>
              <w:bottom w:val="nil"/>
            </w:tcBorders>
            <w:vAlign w:val="top"/>
          </w:tcPr>
          <w:p>
            <w:pPr>
              <w:spacing w:line="44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38" w:lineRule="auto"/>
              <w:ind w:left="329"/>
            </w:pPr>
            <w: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8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6"/>
              <w:spacing w:before="145" w:line="171" w:lineRule="exact"/>
              <w:ind w:left="261"/>
            </w:pPr>
            <w:r>
              <w:rPr>
                <w:spacing w:val="-2"/>
                <w:position w:val="-2"/>
              </w:rPr>
              <w:t>2411052</w:t>
            </w:r>
          </w:p>
          <w:p>
            <w:pPr>
              <w:pStyle w:val="6"/>
              <w:spacing w:line="221" w:lineRule="auto"/>
              <w:ind w:left="30"/>
            </w:pPr>
            <w:r>
              <w:rPr>
                <w:spacing w:val="16"/>
                <w:w w:val="114"/>
              </w:rPr>
              <w:t>WS0209X平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246" w:line="183" w:lineRule="auto"/>
              <w:ind w:left="132"/>
            </w:pPr>
            <w:r>
              <w:rPr>
                <w:spacing w:val="-2"/>
              </w:rPr>
              <w:t>0.043</w:t>
            </w: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6"/>
              <w:spacing w:before="146" w:line="171" w:lineRule="exact"/>
              <w:ind w:left="261"/>
            </w:pPr>
            <w:r>
              <w:rPr>
                <w:spacing w:val="-2"/>
                <w:position w:val="-2"/>
              </w:rPr>
              <w:t>2411052</w:t>
            </w:r>
          </w:p>
          <w:p>
            <w:pPr>
              <w:pStyle w:val="6"/>
              <w:spacing w:before="1" w:line="222" w:lineRule="auto"/>
              <w:ind w:left="50"/>
            </w:pPr>
            <w:r>
              <w:rPr>
                <w:spacing w:val="28"/>
              </w:rPr>
              <w:t>WS0209S加</w:t>
            </w:r>
          </w:p>
        </w:tc>
        <w:tc>
          <w:tcPr>
            <w:tcW w:w="819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291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99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332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69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23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257" w:line="183" w:lineRule="auto"/>
              <w:ind w:left="275"/>
            </w:pPr>
            <w:r>
              <w:rPr>
                <w:spacing w:val="-2"/>
              </w:rPr>
              <w:t>94.9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224"/>
              <w:ind w:left="196"/>
            </w:pPr>
            <w:r>
              <w:rPr>
                <w:spacing w:val="-2"/>
              </w:rPr>
              <w:t>85~115</w:t>
            </w:r>
          </w:p>
        </w:tc>
        <w:tc>
          <w:tcPr>
            <w:tcW w:w="90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0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09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5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884" w:type="dxa"/>
            <w:vAlign w:val="top"/>
          </w:tcPr>
          <w:p>
            <w:pPr>
              <w:pStyle w:val="6"/>
              <w:spacing w:before="224" w:line="238" w:lineRule="auto"/>
              <w:ind w:left="329"/>
            </w:pPr>
            <w: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6"/>
              <w:spacing w:before="156" w:line="190" w:lineRule="auto"/>
              <w:ind w:left="310" w:right="283" w:hanging="49"/>
            </w:pPr>
            <w:r>
              <w:rPr>
                <w:spacing w:val="-2"/>
              </w:rPr>
              <w:t>2411052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WS0212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257" w:line="183" w:lineRule="auto"/>
              <w:ind w:left="132"/>
            </w:pPr>
            <w:r>
              <w:rPr>
                <w:spacing w:val="-2"/>
              </w:rPr>
              <w:t>0.032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>
            <w:pPr>
              <w:spacing w:line="4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283"/>
            </w:pPr>
            <w:r>
              <w:rPr>
                <w:spacing w:val="-3"/>
              </w:rPr>
              <w:t>3.2</w:t>
            </w: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spacing w:line="4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423"/>
            </w:pPr>
            <w:r>
              <w:rPr>
                <w:spacing w:val="-3"/>
              </w:rPr>
              <w:t>20</w:t>
            </w:r>
          </w:p>
        </w:tc>
        <w:tc>
          <w:tcPr>
            <w:tcW w:w="979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42" w:lineRule="exact"/>
              <w:ind w:left="375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42" w:lineRule="exact"/>
              <w:ind w:left="405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0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09" w:type="dxa"/>
            <w:vMerge w:val="restart"/>
            <w:tcBorders>
              <w:bottom w:val="nil"/>
            </w:tcBorders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5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884" w:type="dxa"/>
            <w:vMerge w:val="restart"/>
            <w:tcBorders>
              <w:bottom w:val="nil"/>
            </w:tcBorders>
            <w:vAlign w:val="top"/>
          </w:tcPr>
          <w:p>
            <w:pPr>
              <w:spacing w:line="44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38" w:lineRule="auto"/>
              <w:ind w:left="329"/>
            </w:pPr>
            <w: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8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6"/>
              <w:spacing w:before="147" w:line="171" w:lineRule="exact"/>
              <w:ind w:left="261"/>
            </w:pPr>
            <w:r>
              <w:rPr>
                <w:spacing w:val="-2"/>
                <w:position w:val="-2"/>
              </w:rPr>
              <w:t>2411052</w:t>
            </w:r>
          </w:p>
          <w:p>
            <w:pPr>
              <w:pStyle w:val="6"/>
              <w:spacing w:before="1" w:line="220" w:lineRule="auto"/>
              <w:ind w:left="30"/>
            </w:pPr>
            <w:r>
              <w:rPr>
                <w:spacing w:val="20"/>
                <w:w w:val="111"/>
              </w:rPr>
              <w:t>WS0212X平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248" w:line="183" w:lineRule="auto"/>
              <w:ind w:left="132"/>
            </w:pPr>
            <w:r>
              <w:rPr>
                <w:spacing w:val="-2"/>
              </w:rPr>
              <w:t>0.030</w:t>
            </w: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6"/>
              <w:spacing w:before="157" w:line="168" w:lineRule="auto"/>
              <w:ind w:left="261"/>
            </w:pPr>
            <w:r>
              <w:rPr>
                <w:spacing w:val="-2"/>
              </w:rPr>
              <w:t>2411052</w:t>
            </w:r>
          </w:p>
          <w:p>
            <w:pPr>
              <w:pStyle w:val="6"/>
              <w:spacing w:line="211" w:lineRule="auto"/>
              <w:ind w:left="60"/>
            </w:pPr>
            <w:r>
              <w:t>WS</w:t>
            </w:r>
            <w:r>
              <w:rPr>
                <w:spacing w:val="35"/>
              </w:rPr>
              <w:t>0212S加</w:t>
            </w:r>
          </w:p>
        </w:tc>
        <w:tc>
          <w:tcPr>
            <w:tcW w:w="819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291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99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332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69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23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258" w:line="183" w:lineRule="auto"/>
              <w:ind w:left="275"/>
            </w:pPr>
            <w:r>
              <w:rPr>
                <w:spacing w:val="-2"/>
              </w:rPr>
              <w:t>95.8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225"/>
              <w:ind w:left="196"/>
            </w:pPr>
            <w:r>
              <w:rPr>
                <w:spacing w:val="-2"/>
              </w:rPr>
              <w:t>85~115</w:t>
            </w:r>
          </w:p>
        </w:tc>
        <w:tc>
          <w:tcPr>
            <w:tcW w:w="909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0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09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21" w:lineRule="exact"/>
              <w:ind w:left="475"/>
              <w:rPr>
                <w:sz w:val="8"/>
                <w:szCs w:val="8"/>
              </w:rPr>
            </w:pPr>
            <w:r>
              <w:rPr>
                <w:position w:val="-2"/>
                <w:sz w:val="8"/>
                <w:szCs w:val="8"/>
              </w:rPr>
              <w:t>--</w:t>
            </w:r>
          </w:p>
          <w:p>
            <w:pPr>
              <w:pStyle w:val="6"/>
              <w:spacing w:line="33" w:lineRule="exact"/>
              <w:ind w:left="438"/>
              <w:rPr>
                <w:sz w:val="8"/>
                <w:szCs w:val="8"/>
              </w:rPr>
            </w:pPr>
            <w:r>
              <w:rPr>
                <w:sz w:val="8"/>
                <w:szCs w:val="8"/>
              </w:rPr>
              <w:t>.</w:t>
            </w:r>
          </w:p>
        </w:tc>
        <w:tc>
          <w:tcPr>
            <w:tcW w:w="884" w:type="dxa"/>
            <w:vAlign w:val="top"/>
          </w:tcPr>
          <w:p>
            <w:pPr>
              <w:pStyle w:val="6"/>
              <w:spacing w:before="225" w:line="238" w:lineRule="auto"/>
              <w:ind w:left="329"/>
            </w:pPr>
            <w: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6"/>
              <w:spacing w:before="149" w:line="193" w:lineRule="auto"/>
              <w:ind w:left="310" w:right="283" w:hanging="49"/>
            </w:pPr>
            <w:r>
              <w:rPr>
                <w:spacing w:val="-2"/>
              </w:rPr>
              <w:t>2411052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WS0215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259" w:line="183" w:lineRule="auto"/>
              <w:ind w:left="132"/>
            </w:pPr>
            <w:r>
              <w:rPr>
                <w:spacing w:val="-2"/>
              </w:rPr>
              <w:t>0.037</w:t>
            </w:r>
          </w:p>
        </w:tc>
        <w:tc>
          <w:tcPr>
            <w:tcW w:w="899" w:type="dxa"/>
            <w:vMerge w:val="restart"/>
            <w:tcBorders>
              <w:bottom w:val="nil"/>
            </w:tcBorders>
            <w:vAlign w:val="top"/>
          </w:tcPr>
          <w:p>
            <w:pPr>
              <w:spacing w:line="4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283"/>
            </w:pPr>
            <w:r>
              <w:rPr>
                <w:spacing w:val="-6"/>
              </w:rPr>
              <w:t>1.4</w:t>
            </w: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spacing w:line="47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423"/>
            </w:pPr>
            <w:r>
              <w:rPr>
                <w:spacing w:val="-3"/>
              </w:rPr>
              <w:t>20</w:t>
            </w:r>
          </w:p>
        </w:tc>
        <w:tc>
          <w:tcPr>
            <w:tcW w:w="979" w:type="dxa"/>
            <w:vMerge w:val="restart"/>
            <w:tcBorders>
              <w:bottom w:val="nil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42" w:lineRule="exact"/>
              <w:ind w:left="375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29" w:type="dxa"/>
            <w:vMerge w:val="restart"/>
            <w:tcBorders>
              <w:bottom w:val="nil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42" w:lineRule="exact"/>
              <w:ind w:left="405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0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09" w:type="dxa"/>
            <w:vMerge w:val="restart"/>
            <w:tcBorders>
              <w:bottom w:val="nil"/>
            </w:tcBorders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5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884" w:type="dxa"/>
            <w:vMerge w:val="restart"/>
            <w:tcBorders>
              <w:bottom w:val="nil"/>
            </w:tcBorders>
            <w:vAlign w:val="top"/>
          </w:tcPr>
          <w:p>
            <w:pPr>
              <w:spacing w:line="44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38" w:lineRule="auto"/>
              <w:ind w:left="329"/>
            </w:pPr>
            <w: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8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6"/>
              <w:spacing w:before="139" w:line="171" w:lineRule="exact"/>
              <w:ind w:left="261"/>
            </w:pPr>
            <w:r>
              <w:rPr>
                <w:spacing w:val="-2"/>
                <w:position w:val="-2"/>
              </w:rPr>
              <w:t>2411052</w:t>
            </w:r>
          </w:p>
          <w:p>
            <w:pPr>
              <w:pStyle w:val="6"/>
              <w:spacing w:before="1" w:line="222" w:lineRule="auto"/>
              <w:ind w:left="30"/>
            </w:pPr>
            <w:r>
              <w:rPr>
                <w:spacing w:val="20"/>
                <w:w w:val="111"/>
              </w:rPr>
              <w:t>WS0215X平</w:t>
            </w:r>
          </w:p>
        </w:tc>
        <w:tc>
          <w:tcPr>
            <w:tcW w:w="819" w:type="dxa"/>
            <w:vAlign w:val="top"/>
          </w:tcPr>
          <w:p>
            <w:pPr>
              <w:pStyle w:val="6"/>
              <w:spacing w:before="250" w:line="183" w:lineRule="auto"/>
              <w:ind w:left="132"/>
            </w:pPr>
            <w:r>
              <w:rPr>
                <w:spacing w:val="-2"/>
              </w:rPr>
              <w:t>0.036</w:t>
            </w:r>
          </w:p>
        </w:tc>
        <w:tc>
          <w:tcPr>
            <w:tcW w:w="89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79" w:type="dxa"/>
            <w:vAlign w:val="top"/>
          </w:tcPr>
          <w:p>
            <w:pPr>
              <w:pStyle w:val="6"/>
              <w:spacing w:before="149" w:line="171" w:lineRule="exact"/>
              <w:ind w:left="261"/>
            </w:pPr>
            <w:r>
              <w:rPr>
                <w:spacing w:val="-2"/>
                <w:position w:val="-2"/>
              </w:rPr>
              <w:t>2411052</w:t>
            </w:r>
          </w:p>
          <w:p>
            <w:pPr>
              <w:pStyle w:val="6"/>
              <w:spacing w:before="1" w:line="222" w:lineRule="auto"/>
              <w:ind w:left="60"/>
            </w:pPr>
            <w:r>
              <w:t>WS</w:t>
            </w:r>
            <w:r>
              <w:rPr>
                <w:spacing w:val="35"/>
              </w:rPr>
              <w:t>0215S加</w:t>
            </w:r>
          </w:p>
        </w:tc>
        <w:tc>
          <w:tcPr>
            <w:tcW w:w="819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291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899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332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1069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43" w:lineRule="exact"/>
              <w:ind w:left="423"/>
            </w:pPr>
            <w:r>
              <w:rPr>
                <w:spacing w:val="-2"/>
                <w:position w:val="-3"/>
              </w:rPr>
              <w:t>--</w:t>
            </w:r>
          </w:p>
        </w:tc>
        <w:tc>
          <w:tcPr>
            <w:tcW w:w="979" w:type="dxa"/>
            <w:vAlign w:val="top"/>
          </w:tcPr>
          <w:p>
            <w:pPr>
              <w:pStyle w:val="6"/>
              <w:spacing w:before="260" w:line="183" w:lineRule="auto"/>
              <w:ind w:left="275"/>
            </w:pPr>
            <w:r>
              <w:rPr>
                <w:spacing w:val="-2"/>
              </w:rPr>
              <w:t>95.9</w:t>
            </w:r>
          </w:p>
        </w:tc>
        <w:tc>
          <w:tcPr>
            <w:tcW w:w="1029" w:type="dxa"/>
            <w:vAlign w:val="top"/>
          </w:tcPr>
          <w:p>
            <w:pPr>
              <w:pStyle w:val="6"/>
              <w:spacing w:before="227"/>
              <w:ind w:left="196"/>
            </w:pPr>
            <w:r>
              <w:rPr>
                <w:spacing w:val="-2"/>
              </w:rPr>
              <w:t>85~115</w:t>
            </w:r>
          </w:p>
        </w:tc>
        <w:tc>
          <w:tcPr>
            <w:tcW w:w="909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07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  <w:tc>
          <w:tcPr>
            <w:tcW w:w="1009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54" w:lineRule="exact"/>
              <w:ind w:left="477"/>
              <w:rPr>
                <w:sz w:val="8"/>
                <w:szCs w:val="8"/>
              </w:rPr>
            </w:pPr>
            <w:r>
              <w:rPr>
                <w:position w:val="-1"/>
                <w:sz w:val="8"/>
                <w:szCs w:val="8"/>
              </w:rPr>
              <w:t>-</w:t>
            </w:r>
          </w:p>
        </w:tc>
        <w:tc>
          <w:tcPr>
            <w:tcW w:w="884" w:type="dxa"/>
            <w:vAlign w:val="top"/>
          </w:tcPr>
          <w:p>
            <w:pPr>
              <w:pStyle w:val="6"/>
              <w:spacing w:before="227" w:line="238" w:lineRule="auto"/>
              <w:ind w:left="329"/>
            </w:pPr>
            <w:r>
              <w:t>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</w:trPr>
        <w:tc>
          <w:tcPr>
            <w:tcW w:w="9760" w:type="dxa"/>
            <w:gridSpan w:val="10"/>
            <w:vAlign w:val="top"/>
          </w:tcPr>
          <w:p>
            <w:pPr>
              <w:pStyle w:val="6"/>
              <w:spacing w:before="107" w:line="224" w:lineRule="auto"/>
              <w:ind w:left="861" w:hanging="847"/>
            </w:pPr>
            <w:r>
              <w:rPr>
                <w:spacing w:val="-1"/>
              </w:rPr>
              <w:t>注：1、WS代表污水；数字中第一、二位表示年度，第三、四位表示月份，第五、六、七位表示任务编号，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第十、十一位表示点位，第十二、十三位表示样品序号；</w:t>
            </w:r>
          </w:p>
          <w:p>
            <w:pPr>
              <w:pStyle w:val="6"/>
              <w:spacing w:before="7" w:line="216" w:lineRule="auto"/>
              <w:ind w:left="865"/>
            </w:pPr>
            <w:r>
              <w:rPr>
                <w:spacing w:val="-2"/>
              </w:rPr>
              <w:t>2、相对偏差、加标回收、标准样品测试合格的填</w:t>
            </w:r>
            <w:r>
              <w:rPr>
                <w:spacing w:val="-37"/>
              </w:rPr>
              <w:t xml:space="preserve"> </w:t>
            </w:r>
            <w:r>
              <w:rPr>
                <w:spacing w:val="-2"/>
              </w:rPr>
              <w:t>√,不合格的填×。</w:t>
            </w:r>
          </w:p>
        </w:tc>
      </w:tr>
    </w:tbl>
    <w:p>
      <w:pPr>
        <w:spacing w:before="170" w:line="219" w:lineRule="auto"/>
        <w:ind w:left="97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b/>
          <w:bCs/>
          <w:spacing w:val="-1"/>
          <w:sz w:val="21"/>
          <w:szCs w:val="21"/>
        </w:rPr>
        <w:t>注：检出限加</w:t>
      </w:r>
      <w:r>
        <w:rPr>
          <w:rFonts w:ascii="Times New Roman" w:hAnsi="Times New Roman" w:eastAsia="Times New Roman" w:cs="Times New Roman"/>
          <w:b/>
          <w:bCs/>
          <w:spacing w:val="-1"/>
          <w:sz w:val="21"/>
          <w:szCs w:val="21"/>
        </w:rPr>
        <w:t>L</w:t>
      </w:r>
      <w:r>
        <w:rPr>
          <w:rFonts w:ascii="Times New Roman" w:hAnsi="Times New Roman" w:eastAsia="Times New Roman" w:cs="Times New Roman"/>
          <w:b/>
          <w:bCs/>
          <w:spacing w:val="31"/>
          <w:w w:val="101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-1"/>
          <w:sz w:val="21"/>
          <w:szCs w:val="21"/>
        </w:rPr>
        <w:t>表示未检出。</w:t>
      </w:r>
    </w:p>
    <w:p>
      <w:pPr>
        <w:spacing w:before="222" w:line="219" w:lineRule="auto"/>
        <w:ind w:left="595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19"/>
          <w:sz w:val="21"/>
          <w:szCs w:val="21"/>
        </w:rPr>
        <w:t>5、监测项目采样及分析方法见表3-9、3-</w:t>
      </w:r>
      <w:r>
        <w:rPr>
          <w:rFonts w:ascii="宋体" w:hAnsi="宋体" w:eastAsia="宋体" w:cs="宋体"/>
          <w:spacing w:val="-47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19"/>
          <w:sz w:val="21"/>
          <w:szCs w:val="21"/>
        </w:rPr>
        <w:t>10。</w:t>
      </w:r>
    </w:p>
    <w:p>
      <w:pPr>
        <w:spacing w:before="158" w:line="219" w:lineRule="auto"/>
        <w:ind w:left="370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1"/>
          <w:sz w:val="26"/>
          <w:szCs w:val="26"/>
        </w:rPr>
        <w:t>表3-9</w:t>
      </w:r>
      <w:r>
        <w:rPr>
          <w:rFonts w:ascii="宋体" w:hAnsi="宋体" w:eastAsia="宋体" w:cs="宋体"/>
          <w:spacing w:val="35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11"/>
          <w:sz w:val="26"/>
          <w:szCs w:val="26"/>
        </w:rPr>
        <w:t>采样方法一览表</w:t>
      </w:r>
    </w:p>
    <w:p>
      <w:pPr>
        <w:spacing w:line="81" w:lineRule="exact"/>
      </w:pPr>
    </w:p>
    <w:tbl>
      <w:tblPr>
        <w:tblStyle w:val="5"/>
        <w:tblW w:w="99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53"/>
        <w:gridCol w:w="5314"/>
        <w:gridCol w:w="25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2053" w:type="dxa"/>
            <w:vAlign w:val="top"/>
          </w:tcPr>
          <w:p>
            <w:pPr>
              <w:pStyle w:val="6"/>
              <w:spacing w:before="123" w:line="219" w:lineRule="auto"/>
              <w:ind w:left="594"/>
            </w:pPr>
            <w:r>
              <w:rPr>
                <w:spacing w:val="4"/>
              </w:rPr>
              <w:t>监测类别</w:t>
            </w:r>
          </w:p>
        </w:tc>
        <w:tc>
          <w:tcPr>
            <w:tcW w:w="5314" w:type="dxa"/>
            <w:vAlign w:val="top"/>
          </w:tcPr>
          <w:p>
            <w:pPr>
              <w:pStyle w:val="6"/>
              <w:spacing w:before="122" w:line="219" w:lineRule="auto"/>
              <w:ind w:left="2231"/>
            </w:pPr>
            <w:r>
              <w:rPr>
                <w:spacing w:val="-2"/>
              </w:rPr>
              <w:t>采样方法</w:t>
            </w:r>
          </w:p>
        </w:tc>
        <w:tc>
          <w:tcPr>
            <w:tcW w:w="2542" w:type="dxa"/>
            <w:vAlign w:val="top"/>
          </w:tcPr>
          <w:p>
            <w:pPr>
              <w:pStyle w:val="6"/>
              <w:spacing w:before="122" w:line="219" w:lineRule="auto"/>
              <w:ind w:left="847"/>
            </w:pPr>
            <w:r>
              <w:rPr>
                <w:spacing w:val="3"/>
              </w:rPr>
              <w:t>方法依据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2053" w:type="dxa"/>
            <w:vAlign w:val="top"/>
          </w:tcPr>
          <w:p>
            <w:pPr>
              <w:pStyle w:val="6"/>
              <w:spacing w:before="131" w:line="220" w:lineRule="auto"/>
              <w:ind w:left="494"/>
            </w:pPr>
            <w:r>
              <w:rPr>
                <w:spacing w:val="2"/>
              </w:rPr>
              <w:t>有组织废气</w:t>
            </w:r>
          </w:p>
        </w:tc>
        <w:tc>
          <w:tcPr>
            <w:tcW w:w="5314" w:type="dxa"/>
            <w:vAlign w:val="top"/>
          </w:tcPr>
          <w:p>
            <w:pPr>
              <w:pStyle w:val="6"/>
              <w:spacing w:before="131" w:line="220" w:lineRule="auto"/>
              <w:ind w:left="447"/>
            </w:pPr>
            <w:r>
              <w:rPr>
                <w:spacing w:val="-1"/>
              </w:rPr>
              <w:t>《固定污染源废气低浓度颗粒物的测定重量法》</w:t>
            </w:r>
          </w:p>
        </w:tc>
        <w:tc>
          <w:tcPr>
            <w:tcW w:w="2542" w:type="dxa"/>
            <w:vAlign w:val="top"/>
          </w:tcPr>
          <w:p>
            <w:pPr>
              <w:pStyle w:val="6"/>
              <w:spacing w:before="160" w:line="184" w:lineRule="auto"/>
              <w:ind w:left="687"/>
            </w:pPr>
            <w:r>
              <w:rPr>
                <w:spacing w:val="-1"/>
              </w:rPr>
              <w:t>HJ 836-2017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2053" w:type="dxa"/>
            <w:vAlign w:val="top"/>
          </w:tcPr>
          <w:p>
            <w:pPr>
              <w:pStyle w:val="6"/>
              <w:spacing w:before="134" w:line="220" w:lineRule="auto"/>
              <w:ind w:left="494"/>
            </w:pPr>
            <w:r>
              <w:rPr>
                <w:spacing w:val="2"/>
              </w:rPr>
              <w:t>无组织废气</w:t>
            </w:r>
          </w:p>
        </w:tc>
        <w:tc>
          <w:tcPr>
            <w:tcW w:w="5314" w:type="dxa"/>
            <w:vAlign w:val="top"/>
          </w:tcPr>
          <w:p>
            <w:pPr>
              <w:pStyle w:val="6"/>
              <w:spacing w:before="133" w:line="219" w:lineRule="auto"/>
              <w:ind w:left="757"/>
            </w:pPr>
            <w:r>
              <w:rPr>
                <w:spacing w:val="-1"/>
              </w:rPr>
              <w:t>《大气污染物无组织排放监测技术导则》</w:t>
            </w:r>
          </w:p>
        </w:tc>
        <w:tc>
          <w:tcPr>
            <w:tcW w:w="2542" w:type="dxa"/>
            <w:vAlign w:val="top"/>
          </w:tcPr>
          <w:p>
            <w:pPr>
              <w:pStyle w:val="6"/>
              <w:spacing w:before="131" w:line="218" w:lineRule="auto"/>
              <w:ind w:left="687"/>
            </w:pPr>
            <w:r>
              <w:rPr>
                <w:spacing w:val="-1"/>
              </w:rPr>
              <w:t>HJ/T55-2000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2053" w:type="dxa"/>
            <w:vAlign w:val="top"/>
          </w:tcPr>
          <w:p>
            <w:pPr>
              <w:pStyle w:val="6"/>
              <w:spacing w:before="126" w:line="219" w:lineRule="auto"/>
              <w:ind w:left="804"/>
            </w:pPr>
            <w:r>
              <w:rPr>
                <w:spacing w:val="-2"/>
              </w:rPr>
              <w:t>废水</w:t>
            </w:r>
          </w:p>
        </w:tc>
        <w:tc>
          <w:tcPr>
            <w:tcW w:w="5314" w:type="dxa"/>
            <w:vAlign w:val="top"/>
          </w:tcPr>
          <w:p>
            <w:pPr>
              <w:pStyle w:val="6"/>
              <w:spacing w:before="126" w:line="219" w:lineRule="auto"/>
              <w:ind w:left="1596"/>
            </w:pPr>
            <w:r>
              <w:rPr>
                <w:spacing w:val="-2"/>
              </w:rPr>
              <w:t>《污水监测技术规范》</w:t>
            </w:r>
          </w:p>
        </w:tc>
        <w:tc>
          <w:tcPr>
            <w:tcW w:w="2542" w:type="dxa"/>
            <w:vAlign w:val="top"/>
          </w:tcPr>
          <w:p>
            <w:pPr>
              <w:pStyle w:val="6"/>
              <w:spacing w:before="156" w:line="184" w:lineRule="auto"/>
              <w:ind w:left="687"/>
            </w:pPr>
            <w:r>
              <w:rPr>
                <w:spacing w:val="-1"/>
              </w:rPr>
              <w:t>HJ91.1-2019</w:t>
            </w:r>
          </w:p>
        </w:tc>
      </w:tr>
    </w:tbl>
    <w:p>
      <w:pPr>
        <w:pStyle w:val="2"/>
      </w:pPr>
    </w:p>
    <w:p>
      <w:pPr>
        <w:sectPr>
          <w:headerReference r:id="rId21" w:type="default"/>
          <w:footerReference r:id="rId22" w:type="default"/>
          <w:pgSz w:w="11900" w:h="16840"/>
          <w:pgMar w:top="1083" w:right="865" w:bottom="1209" w:left="1115" w:header="870" w:footer="952" w:gutter="0"/>
          <w:cols w:space="720" w:num="1"/>
        </w:sectPr>
      </w:pPr>
    </w:p>
    <w:p>
      <w:pPr>
        <w:pStyle w:val="2"/>
        <w:spacing w:line="268" w:lineRule="auto"/>
      </w:pPr>
    </w:p>
    <w:p>
      <w:pPr>
        <w:spacing w:before="84" w:line="220" w:lineRule="auto"/>
        <w:ind w:left="368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9"/>
          <w:sz w:val="26"/>
          <w:szCs w:val="26"/>
        </w:rPr>
        <w:t>表3-10</w:t>
      </w:r>
      <w:r>
        <w:rPr>
          <w:rFonts w:ascii="宋体" w:hAnsi="宋体" w:eastAsia="宋体" w:cs="宋体"/>
          <w:spacing w:val="72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19"/>
          <w:sz w:val="26"/>
          <w:szCs w:val="26"/>
        </w:rPr>
        <w:t>分析方法一览表</w:t>
      </w:r>
    </w:p>
    <w:p>
      <w:pPr>
        <w:spacing w:line="57" w:lineRule="exact"/>
      </w:pPr>
    </w:p>
    <w:tbl>
      <w:tblPr>
        <w:tblStyle w:val="5"/>
        <w:tblW w:w="99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4"/>
        <w:gridCol w:w="1608"/>
        <w:gridCol w:w="3057"/>
        <w:gridCol w:w="2557"/>
        <w:gridCol w:w="14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84" w:type="dxa"/>
            <w:vAlign w:val="top"/>
          </w:tcPr>
          <w:p>
            <w:pPr>
              <w:pStyle w:val="6"/>
              <w:spacing w:before="124" w:line="219" w:lineRule="auto"/>
              <w:ind w:left="194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监测类别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124" w:line="220" w:lineRule="auto"/>
              <w:ind w:left="350"/>
              <w:rPr>
                <w:sz w:val="22"/>
                <w:szCs w:val="22"/>
              </w:rPr>
            </w:pPr>
            <w:r>
              <w:rPr>
                <w:spacing w:val="10"/>
                <w:sz w:val="22"/>
                <w:szCs w:val="22"/>
              </w:rPr>
              <w:t>监测项目</w:t>
            </w:r>
          </w:p>
        </w:tc>
        <w:tc>
          <w:tcPr>
            <w:tcW w:w="3057" w:type="dxa"/>
            <w:vAlign w:val="top"/>
          </w:tcPr>
          <w:p>
            <w:pPr>
              <w:pStyle w:val="6"/>
              <w:spacing w:before="124" w:line="220" w:lineRule="auto"/>
              <w:ind w:left="108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分析方法</w:t>
            </w:r>
          </w:p>
        </w:tc>
        <w:tc>
          <w:tcPr>
            <w:tcW w:w="2557" w:type="dxa"/>
            <w:vAlign w:val="top"/>
          </w:tcPr>
          <w:p>
            <w:pPr>
              <w:pStyle w:val="6"/>
              <w:spacing w:before="122" w:line="219" w:lineRule="auto"/>
              <w:ind w:left="836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方法依据</w:t>
            </w:r>
          </w:p>
        </w:tc>
        <w:tc>
          <w:tcPr>
            <w:tcW w:w="1433" w:type="dxa"/>
            <w:vAlign w:val="top"/>
          </w:tcPr>
          <w:p>
            <w:pPr>
              <w:pStyle w:val="6"/>
              <w:spacing w:before="124" w:line="219" w:lineRule="auto"/>
              <w:ind w:left="379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检出限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284" w:type="dxa"/>
            <w:vAlign w:val="top"/>
          </w:tcPr>
          <w:p>
            <w:pPr>
              <w:pStyle w:val="6"/>
              <w:spacing w:before="210" w:line="220" w:lineRule="auto"/>
              <w:ind w:left="84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有组织废气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210" w:line="220" w:lineRule="auto"/>
              <w:ind w:left="46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颗粒物</w:t>
            </w:r>
          </w:p>
        </w:tc>
        <w:tc>
          <w:tcPr>
            <w:tcW w:w="3057" w:type="dxa"/>
            <w:vAlign w:val="top"/>
          </w:tcPr>
          <w:p>
            <w:pPr>
              <w:pStyle w:val="6"/>
              <w:spacing w:before="80" w:line="220" w:lineRule="auto"/>
              <w:ind w:left="752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固定污染源废气</w:t>
            </w:r>
          </w:p>
          <w:p>
            <w:pPr>
              <w:pStyle w:val="6"/>
              <w:spacing w:before="27" w:line="208" w:lineRule="auto"/>
              <w:ind w:left="20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低浓度颗粒物的测定重量法</w:t>
            </w:r>
          </w:p>
        </w:tc>
        <w:tc>
          <w:tcPr>
            <w:tcW w:w="2557" w:type="dxa"/>
            <w:vAlign w:val="top"/>
          </w:tcPr>
          <w:p>
            <w:pPr>
              <w:pStyle w:val="6"/>
              <w:spacing w:before="241" w:line="184" w:lineRule="auto"/>
              <w:ind w:left="66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HJ 836-2017</w:t>
            </w:r>
          </w:p>
        </w:tc>
        <w:tc>
          <w:tcPr>
            <w:tcW w:w="1433" w:type="dxa"/>
            <w:vAlign w:val="top"/>
          </w:tcPr>
          <w:p>
            <w:pPr>
              <w:pStyle w:val="6"/>
              <w:spacing w:before="202" w:line="214" w:lineRule="auto"/>
              <w:ind w:left="21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1.0mg/m³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84" w:type="dxa"/>
            <w:vAlign w:val="top"/>
          </w:tcPr>
          <w:p>
            <w:pPr>
              <w:pStyle w:val="6"/>
              <w:spacing w:before="202" w:line="220" w:lineRule="auto"/>
              <w:ind w:left="84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无组织废气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202" w:line="220" w:lineRule="auto"/>
              <w:ind w:left="46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颗粒物</w:t>
            </w:r>
          </w:p>
        </w:tc>
        <w:tc>
          <w:tcPr>
            <w:tcW w:w="3057" w:type="dxa"/>
            <w:vAlign w:val="top"/>
          </w:tcPr>
          <w:p>
            <w:pPr>
              <w:pStyle w:val="6"/>
              <w:spacing w:before="72" w:line="225" w:lineRule="auto"/>
              <w:ind w:left="1191" w:right="79" w:hanging="1099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环境空气总悬浮颗粒物的测定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重量法</w:t>
            </w:r>
          </w:p>
        </w:tc>
        <w:tc>
          <w:tcPr>
            <w:tcW w:w="2557" w:type="dxa"/>
            <w:vAlign w:val="top"/>
          </w:tcPr>
          <w:p>
            <w:pPr>
              <w:pStyle w:val="6"/>
              <w:spacing w:before="233" w:line="184" w:lineRule="auto"/>
              <w:ind w:left="615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HJ</w:t>
            </w:r>
            <w:r>
              <w:rPr>
                <w:spacing w:val="28"/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1263-2022</w:t>
            </w:r>
          </w:p>
        </w:tc>
        <w:tc>
          <w:tcPr>
            <w:tcW w:w="1433" w:type="dxa"/>
            <w:vAlign w:val="top"/>
          </w:tcPr>
          <w:p>
            <w:pPr>
              <w:pStyle w:val="6"/>
              <w:spacing w:before="194" w:line="214" w:lineRule="auto"/>
              <w:ind w:left="109"/>
              <w:rPr>
                <w:sz w:val="22"/>
                <w:szCs w:val="22"/>
              </w:rPr>
            </w:pPr>
            <w:r>
              <w:rPr>
                <w:spacing w:val="-10"/>
                <w:sz w:val="22"/>
                <w:szCs w:val="22"/>
              </w:rPr>
              <w:t>168</w:t>
            </w:r>
            <w:r>
              <w:rPr>
                <w:spacing w:val="11"/>
                <w:sz w:val="22"/>
                <w:szCs w:val="22"/>
              </w:rPr>
              <w:t xml:space="preserve">   </w:t>
            </w:r>
            <w:r>
              <w:rPr>
                <w:spacing w:val="-10"/>
                <w:sz w:val="22"/>
                <w:szCs w:val="22"/>
              </w:rPr>
              <w:t>μg/m³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284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1" w:line="219" w:lineRule="auto"/>
              <w:ind w:left="41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废水</w:t>
            </w:r>
          </w:p>
        </w:tc>
        <w:tc>
          <w:tcPr>
            <w:tcW w:w="1608" w:type="dxa"/>
            <w:vAlign w:val="top"/>
          </w:tcPr>
          <w:p>
            <w:pPr>
              <w:pStyle w:val="6"/>
              <w:spacing w:before="124" w:line="221" w:lineRule="auto"/>
              <w:ind w:left="461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悬浮物</w:t>
            </w:r>
          </w:p>
        </w:tc>
        <w:tc>
          <w:tcPr>
            <w:tcW w:w="3057" w:type="dxa"/>
            <w:vAlign w:val="top"/>
          </w:tcPr>
          <w:p>
            <w:pPr>
              <w:pStyle w:val="6"/>
              <w:spacing w:before="123" w:line="219" w:lineRule="auto"/>
              <w:ind w:left="31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水质悬浮物的测定重量法</w:t>
            </w:r>
          </w:p>
        </w:tc>
        <w:tc>
          <w:tcPr>
            <w:tcW w:w="2557" w:type="dxa"/>
            <w:vAlign w:val="top"/>
          </w:tcPr>
          <w:p>
            <w:pPr>
              <w:pStyle w:val="6"/>
              <w:spacing w:before="178" w:line="184" w:lineRule="auto"/>
              <w:ind w:left="55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GB</w:t>
            </w:r>
            <w:r>
              <w:rPr>
                <w:spacing w:val="29"/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11901-1989</w:t>
            </w:r>
          </w:p>
        </w:tc>
        <w:tc>
          <w:tcPr>
            <w:tcW w:w="1433" w:type="dxa"/>
            <w:vAlign w:val="top"/>
          </w:tcPr>
          <w:p>
            <w:pPr>
              <w:pStyle w:val="6"/>
              <w:spacing w:before="248" w:line="149" w:lineRule="exact"/>
              <w:ind w:left="598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2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08" w:type="dxa"/>
            <w:vAlign w:val="top"/>
          </w:tcPr>
          <w:p>
            <w:pPr>
              <w:pStyle w:val="6"/>
              <w:spacing w:before="212" w:line="219" w:lineRule="auto"/>
              <w:ind w:left="2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化学需氧量</w:t>
            </w:r>
          </w:p>
        </w:tc>
        <w:tc>
          <w:tcPr>
            <w:tcW w:w="3057" w:type="dxa"/>
            <w:vAlign w:val="top"/>
          </w:tcPr>
          <w:p>
            <w:pPr>
              <w:pStyle w:val="6"/>
              <w:spacing w:before="63" w:line="233" w:lineRule="auto"/>
              <w:ind w:left="972" w:right="409" w:hanging="550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水质化学需氧量的测定</w:t>
            </w:r>
            <w:r>
              <w:rPr>
                <w:spacing w:val="3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重铬酸盐法</w:t>
            </w:r>
          </w:p>
        </w:tc>
        <w:tc>
          <w:tcPr>
            <w:tcW w:w="2557" w:type="dxa"/>
            <w:vAlign w:val="top"/>
          </w:tcPr>
          <w:p>
            <w:pPr>
              <w:pStyle w:val="6"/>
              <w:spacing w:before="245" w:line="184" w:lineRule="auto"/>
              <w:ind w:left="66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HJ 828-2017</w:t>
            </w:r>
          </w:p>
        </w:tc>
        <w:tc>
          <w:tcPr>
            <w:tcW w:w="1433" w:type="dxa"/>
            <w:vAlign w:val="top"/>
          </w:tcPr>
          <w:p>
            <w:pPr>
              <w:pStyle w:val="6"/>
              <w:spacing w:before="206" w:line="214" w:lineRule="auto"/>
              <w:ind w:left="43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4mg/L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08" w:type="dxa"/>
            <w:vAlign w:val="top"/>
          </w:tcPr>
          <w:p>
            <w:pPr>
              <w:pStyle w:val="6"/>
              <w:spacing w:before="203" w:line="219" w:lineRule="auto"/>
              <w:ind w:left="57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氨氮</w:t>
            </w:r>
          </w:p>
        </w:tc>
        <w:tc>
          <w:tcPr>
            <w:tcW w:w="3057" w:type="dxa"/>
            <w:vAlign w:val="top"/>
          </w:tcPr>
          <w:p>
            <w:pPr>
              <w:pStyle w:val="6"/>
              <w:spacing w:before="75" w:line="224" w:lineRule="auto"/>
              <w:ind w:left="532" w:right="544" w:firstLine="220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水质氨氮的测定</w:t>
            </w:r>
            <w:r>
              <w:rPr>
                <w:sz w:val="22"/>
                <w:szCs w:val="22"/>
              </w:rPr>
              <w:t xml:space="preserve">  </w:t>
            </w:r>
            <w:r>
              <w:rPr>
                <w:spacing w:val="-2"/>
                <w:sz w:val="22"/>
                <w:szCs w:val="22"/>
              </w:rPr>
              <w:t>纳氏试剂分光光度法</w:t>
            </w:r>
          </w:p>
        </w:tc>
        <w:tc>
          <w:tcPr>
            <w:tcW w:w="2557" w:type="dxa"/>
            <w:vAlign w:val="top"/>
          </w:tcPr>
          <w:p>
            <w:pPr>
              <w:pStyle w:val="6"/>
              <w:spacing w:before="237" w:line="183" w:lineRule="auto"/>
              <w:ind w:left="66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HJ</w:t>
            </w:r>
            <w:r>
              <w:rPr>
                <w:spacing w:val="15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535-2009</w:t>
            </w:r>
          </w:p>
        </w:tc>
        <w:tc>
          <w:tcPr>
            <w:tcW w:w="1433" w:type="dxa"/>
            <w:vAlign w:val="top"/>
          </w:tcPr>
          <w:p>
            <w:pPr>
              <w:pStyle w:val="6"/>
              <w:spacing w:before="197" w:line="214" w:lineRule="auto"/>
              <w:ind w:left="21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0.025mg/L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2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08" w:type="dxa"/>
            <w:vAlign w:val="top"/>
          </w:tcPr>
          <w:p>
            <w:pPr>
              <w:pStyle w:val="6"/>
              <w:spacing w:before="216" w:line="220" w:lineRule="auto"/>
              <w:ind w:left="46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挥发酚</w:t>
            </w:r>
          </w:p>
        </w:tc>
        <w:tc>
          <w:tcPr>
            <w:tcW w:w="3057" w:type="dxa"/>
            <w:vAlign w:val="top"/>
          </w:tcPr>
          <w:p>
            <w:pPr>
              <w:pStyle w:val="6"/>
              <w:spacing w:before="66" w:line="219" w:lineRule="auto"/>
              <w:ind w:left="53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水质挥发酚的测定4-</w:t>
            </w:r>
          </w:p>
          <w:p>
            <w:pPr>
              <w:pStyle w:val="6"/>
              <w:spacing w:before="48" w:line="204" w:lineRule="auto"/>
              <w:ind w:left="31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氨基安替比林分光光度法</w:t>
            </w:r>
          </w:p>
        </w:tc>
        <w:tc>
          <w:tcPr>
            <w:tcW w:w="2557" w:type="dxa"/>
            <w:vAlign w:val="top"/>
          </w:tcPr>
          <w:p>
            <w:pPr>
              <w:pStyle w:val="6"/>
              <w:spacing w:before="248" w:line="183" w:lineRule="auto"/>
              <w:ind w:left="66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HJ</w:t>
            </w:r>
            <w:r>
              <w:rPr>
                <w:spacing w:val="15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503-2009</w:t>
            </w:r>
          </w:p>
        </w:tc>
        <w:tc>
          <w:tcPr>
            <w:tcW w:w="1433" w:type="dxa"/>
            <w:vAlign w:val="top"/>
          </w:tcPr>
          <w:p>
            <w:pPr>
              <w:pStyle w:val="6"/>
              <w:spacing w:before="208" w:line="214" w:lineRule="auto"/>
              <w:ind w:left="26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0.01mg/L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8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08" w:type="dxa"/>
            <w:vAlign w:val="top"/>
          </w:tcPr>
          <w:p>
            <w:pPr>
              <w:pStyle w:val="6"/>
              <w:spacing w:before="207" w:line="219" w:lineRule="auto"/>
              <w:ind w:left="46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氰化物</w:t>
            </w:r>
          </w:p>
        </w:tc>
        <w:tc>
          <w:tcPr>
            <w:tcW w:w="3057" w:type="dxa"/>
            <w:vAlign w:val="top"/>
          </w:tcPr>
          <w:p>
            <w:pPr>
              <w:pStyle w:val="6"/>
              <w:spacing w:before="67" w:line="227" w:lineRule="auto"/>
              <w:ind w:left="532" w:right="545" w:firstLine="110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水质氰化物的测定</w:t>
            </w:r>
            <w:r>
              <w:rPr>
                <w:spacing w:val="5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容量法和分光光度法</w:t>
            </w:r>
          </w:p>
        </w:tc>
        <w:tc>
          <w:tcPr>
            <w:tcW w:w="2557" w:type="dxa"/>
            <w:vAlign w:val="top"/>
          </w:tcPr>
          <w:p>
            <w:pPr>
              <w:pStyle w:val="6"/>
              <w:spacing w:before="239" w:line="183" w:lineRule="auto"/>
              <w:ind w:left="66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HJ 484-2009</w:t>
            </w:r>
          </w:p>
        </w:tc>
        <w:tc>
          <w:tcPr>
            <w:tcW w:w="1433" w:type="dxa"/>
            <w:vAlign w:val="top"/>
          </w:tcPr>
          <w:p>
            <w:pPr>
              <w:pStyle w:val="6"/>
              <w:spacing w:before="199" w:line="214" w:lineRule="auto"/>
              <w:ind w:left="218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0.004mg/L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8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08" w:type="dxa"/>
            <w:vAlign w:val="top"/>
          </w:tcPr>
          <w:p>
            <w:pPr>
              <w:pStyle w:val="6"/>
              <w:spacing w:before="122" w:line="214" w:lineRule="auto"/>
              <w:ind w:left="2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pH</w:t>
            </w:r>
            <w:r>
              <w:rPr>
                <w:spacing w:val="9"/>
                <w:sz w:val="22"/>
                <w:szCs w:val="22"/>
              </w:rPr>
              <w:t>(无量纲)</w:t>
            </w:r>
          </w:p>
        </w:tc>
        <w:tc>
          <w:tcPr>
            <w:tcW w:w="3057" w:type="dxa"/>
            <w:vAlign w:val="top"/>
          </w:tcPr>
          <w:p>
            <w:pPr>
              <w:pStyle w:val="6"/>
              <w:spacing w:before="122" w:line="214" w:lineRule="auto"/>
              <w:ind w:left="532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水质pH的测定电极法</w:t>
            </w:r>
          </w:p>
        </w:tc>
        <w:tc>
          <w:tcPr>
            <w:tcW w:w="2557" w:type="dxa"/>
            <w:vAlign w:val="top"/>
          </w:tcPr>
          <w:p>
            <w:pPr>
              <w:pStyle w:val="6"/>
              <w:spacing w:before="159" w:line="184" w:lineRule="auto"/>
              <w:ind w:left="66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HJ1147-2020</w:t>
            </w:r>
          </w:p>
        </w:tc>
        <w:tc>
          <w:tcPr>
            <w:tcW w:w="1433" w:type="dxa"/>
            <w:vAlign w:val="top"/>
          </w:tcPr>
          <w:p>
            <w:pPr>
              <w:pStyle w:val="6"/>
              <w:spacing w:before="253" w:line="149" w:lineRule="exact"/>
              <w:ind w:left="598"/>
              <w:rPr>
                <w:sz w:val="22"/>
                <w:szCs w:val="22"/>
              </w:rPr>
            </w:pPr>
            <w:r>
              <w:rPr>
                <w:spacing w:val="-2"/>
                <w:position w:val="-4"/>
                <w:sz w:val="22"/>
                <w:szCs w:val="22"/>
              </w:rPr>
              <w:t>--</w:t>
            </w:r>
          </w:p>
        </w:tc>
      </w:tr>
    </w:tbl>
    <w:p>
      <w:pPr>
        <w:spacing w:before="74" w:line="219" w:lineRule="auto"/>
        <w:ind w:left="575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z w:val="23"/>
          <w:szCs w:val="23"/>
        </w:rPr>
        <w:t>6、对上报监测数据进行“三审、三校”。</w:t>
      </w:r>
    </w:p>
    <w:p>
      <w:pPr>
        <w:spacing w:before="315" w:line="220" w:lineRule="auto"/>
        <w:ind w:left="128"/>
        <w:outlineLvl w:val="0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9"/>
          <w:sz w:val="26"/>
          <w:szCs w:val="26"/>
        </w:rPr>
        <w:t>四</w:t>
      </w:r>
      <w:r>
        <w:rPr>
          <w:rFonts w:ascii="宋体" w:hAnsi="宋体" w:eastAsia="宋体" w:cs="宋体"/>
          <w:spacing w:val="-9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9"/>
          <w:sz w:val="26"/>
          <w:szCs w:val="26"/>
        </w:rPr>
        <w:t>、监测结果</w:t>
      </w:r>
    </w:p>
    <w:p>
      <w:pPr>
        <w:spacing w:before="239" w:line="216" w:lineRule="auto"/>
        <w:ind w:left="814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-12"/>
          <w:sz w:val="26"/>
          <w:szCs w:val="26"/>
        </w:rPr>
        <w:t>1、矿地坑除尘废气监测结果见表4-1,监测点位见图1。</w:t>
      </w:r>
    </w:p>
    <w:p>
      <w:pPr>
        <w:spacing w:before="166" w:line="219" w:lineRule="auto"/>
        <w:ind w:left="300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3"/>
          <w:sz w:val="26"/>
          <w:szCs w:val="26"/>
        </w:rPr>
        <w:t>表4-1</w:t>
      </w:r>
      <w:r>
        <w:rPr>
          <w:rFonts w:ascii="宋体" w:hAnsi="宋体" w:eastAsia="宋体" w:cs="宋体"/>
          <w:spacing w:val="-13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13"/>
          <w:sz w:val="26"/>
          <w:szCs w:val="26"/>
        </w:rPr>
        <w:t>矿地坑除尘废气监测结果一览表</w:t>
      </w:r>
    </w:p>
    <w:p>
      <w:pPr>
        <w:spacing w:line="59" w:lineRule="exact"/>
      </w:pPr>
    </w:p>
    <w:tbl>
      <w:tblPr>
        <w:tblStyle w:val="5"/>
        <w:tblW w:w="9740" w:type="dxa"/>
        <w:tblInd w:w="7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4"/>
        <w:gridCol w:w="1129"/>
        <w:gridCol w:w="1538"/>
        <w:gridCol w:w="2767"/>
        <w:gridCol w:w="27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1514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304" w:line="259" w:lineRule="auto"/>
              <w:ind w:left="535" w:right="531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6"/>
              </w:rPr>
              <w:t>日期</w:t>
            </w:r>
          </w:p>
        </w:tc>
        <w:tc>
          <w:tcPr>
            <w:tcW w:w="1129" w:type="dxa"/>
            <w:vMerge w:val="restart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/>
              <w:ind w:left="340" w:right="340"/>
            </w:pPr>
            <w:r>
              <w:rPr>
                <w:spacing w:val="8"/>
              </w:rPr>
              <w:t>监测</w:t>
            </w:r>
            <w:r>
              <w:t xml:space="preserve"> </w:t>
            </w:r>
            <w:r>
              <w:rPr>
                <w:spacing w:val="-3"/>
              </w:rPr>
              <w:t>频次</w:t>
            </w:r>
          </w:p>
        </w:tc>
        <w:tc>
          <w:tcPr>
            <w:tcW w:w="1538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95" w:line="283" w:lineRule="auto"/>
              <w:ind w:left="491" w:right="465" w:hanging="50"/>
            </w:pPr>
            <w:r>
              <w:rPr>
                <w:spacing w:val="-4"/>
              </w:rPr>
              <w:t>烟气量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m³/h</w:t>
            </w:r>
          </w:p>
        </w:tc>
        <w:tc>
          <w:tcPr>
            <w:tcW w:w="5559" w:type="dxa"/>
            <w:gridSpan w:val="2"/>
            <w:vAlign w:val="top"/>
          </w:tcPr>
          <w:p>
            <w:pPr>
              <w:pStyle w:val="6"/>
              <w:spacing w:before="144" w:line="220" w:lineRule="auto"/>
              <w:ind w:left="2443"/>
            </w:pPr>
            <w:r>
              <w:rPr>
                <w:spacing w:val="-2"/>
              </w:rPr>
              <w:t>颗粒物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15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3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67" w:type="dxa"/>
            <w:vAlign w:val="top"/>
          </w:tcPr>
          <w:p>
            <w:pPr>
              <w:pStyle w:val="6"/>
              <w:spacing w:before="51" w:line="220" w:lineRule="auto"/>
              <w:ind w:left="953"/>
            </w:pPr>
            <w:r>
              <w:rPr>
                <w:spacing w:val="3"/>
              </w:rPr>
              <w:t>实测浓度</w:t>
            </w:r>
          </w:p>
          <w:p>
            <w:pPr>
              <w:pStyle w:val="6"/>
              <w:spacing w:before="81" w:line="214" w:lineRule="auto"/>
              <w:ind w:left="1064"/>
            </w:pPr>
            <w:r>
              <w:rPr>
                <w:spacing w:val="-1"/>
              </w:rPr>
              <w:t>mg/m³</w:t>
            </w:r>
          </w:p>
        </w:tc>
        <w:tc>
          <w:tcPr>
            <w:tcW w:w="2792" w:type="dxa"/>
            <w:vAlign w:val="top"/>
          </w:tcPr>
          <w:p>
            <w:pPr>
              <w:pStyle w:val="6"/>
              <w:spacing w:before="50" w:line="254" w:lineRule="auto"/>
              <w:ind w:left="1176" w:right="983" w:hanging="209"/>
            </w:pPr>
            <w:r>
              <w:rPr>
                <w:spacing w:val="-3"/>
              </w:rPr>
              <w:t>排放速率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kg/h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1514" w:type="dxa"/>
            <w:vMerge w:val="restart"/>
            <w:tcBorders>
              <w:bottom w:val="nil"/>
            </w:tcBorders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225"/>
            </w:pPr>
            <w:r>
              <w:rPr>
                <w:spacing w:val="-1"/>
              </w:rPr>
              <w:t>2024.11.12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195" w:line="184" w:lineRule="auto"/>
              <w:ind w:left="501"/>
            </w:pPr>
            <w:r>
              <w:t>1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95" w:line="184" w:lineRule="auto"/>
              <w:ind w:left="441"/>
            </w:pPr>
            <w:r>
              <w:rPr>
                <w:spacing w:val="-2"/>
              </w:rPr>
              <w:t>334173</w:t>
            </w:r>
          </w:p>
        </w:tc>
        <w:tc>
          <w:tcPr>
            <w:tcW w:w="2767" w:type="dxa"/>
            <w:vAlign w:val="top"/>
          </w:tcPr>
          <w:p>
            <w:pPr>
              <w:pStyle w:val="6"/>
              <w:spacing w:before="195" w:line="184" w:lineRule="auto"/>
              <w:ind w:left="1213"/>
            </w:pPr>
            <w:r>
              <w:rPr>
                <w:spacing w:val="-6"/>
              </w:rPr>
              <w:t>1.4</w:t>
            </w:r>
          </w:p>
        </w:tc>
        <w:tc>
          <w:tcPr>
            <w:tcW w:w="2792" w:type="dxa"/>
            <w:vAlign w:val="top"/>
          </w:tcPr>
          <w:p>
            <w:pPr>
              <w:pStyle w:val="6"/>
              <w:spacing w:before="196" w:line="183" w:lineRule="auto"/>
              <w:ind w:left="1126"/>
            </w:pPr>
            <w:r>
              <w:rPr>
                <w:spacing w:val="-2"/>
              </w:rPr>
              <w:t>0.468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15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pStyle w:val="6"/>
              <w:spacing w:before="198" w:line="183" w:lineRule="auto"/>
              <w:ind w:left="501"/>
            </w:pPr>
            <w:r>
              <w:t>2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198" w:line="183" w:lineRule="auto"/>
              <w:ind w:left="441"/>
            </w:pPr>
            <w:r>
              <w:rPr>
                <w:spacing w:val="-2"/>
              </w:rPr>
              <w:t>344452</w:t>
            </w:r>
          </w:p>
        </w:tc>
        <w:tc>
          <w:tcPr>
            <w:tcW w:w="2767" w:type="dxa"/>
            <w:vAlign w:val="top"/>
          </w:tcPr>
          <w:p>
            <w:pPr>
              <w:pStyle w:val="6"/>
              <w:spacing w:before="198" w:line="183" w:lineRule="auto"/>
              <w:ind w:left="1213"/>
            </w:pPr>
            <w:r>
              <w:rPr>
                <w:spacing w:val="-3"/>
              </w:rPr>
              <w:t>2.0</w:t>
            </w:r>
          </w:p>
        </w:tc>
        <w:tc>
          <w:tcPr>
            <w:tcW w:w="2792" w:type="dxa"/>
            <w:vAlign w:val="top"/>
          </w:tcPr>
          <w:p>
            <w:pPr>
              <w:pStyle w:val="6"/>
              <w:spacing w:before="198" w:line="183" w:lineRule="auto"/>
              <w:ind w:left="1126"/>
            </w:pPr>
            <w:r>
              <w:rPr>
                <w:spacing w:val="-2"/>
              </w:rPr>
              <w:t>0.689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5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Align w:val="top"/>
          </w:tcPr>
          <w:p>
            <w:pPr>
              <w:pStyle w:val="6"/>
              <w:spacing w:before="200" w:line="183" w:lineRule="auto"/>
              <w:ind w:left="501"/>
            </w:pPr>
            <w:r>
              <w:t>3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200" w:line="183" w:lineRule="auto"/>
              <w:ind w:left="441"/>
            </w:pPr>
            <w:r>
              <w:rPr>
                <w:spacing w:val="-2"/>
              </w:rPr>
              <w:t>347740</w:t>
            </w:r>
          </w:p>
        </w:tc>
        <w:tc>
          <w:tcPr>
            <w:tcW w:w="2767" w:type="dxa"/>
            <w:vAlign w:val="top"/>
          </w:tcPr>
          <w:p>
            <w:pPr>
              <w:pStyle w:val="6"/>
              <w:spacing w:before="199" w:line="184" w:lineRule="auto"/>
              <w:ind w:left="1213"/>
            </w:pPr>
            <w:r>
              <w:rPr>
                <w:spacing w:val="-6"/>
              </w:rPr>
              <w:t>1.9</w:t>
            </w:r>
          </w:p>
        </w:tc>
        <w:tc>
          <w:tcPr>
            <w:tcW w:w="2792" w:type="dxa"/>
            <w:vAlign w:val="top"/>
          </w:tcPr>
          <w:p>
            <w:pPr>
              <w:pStyle w:val="6"/>
              <w:spacing w:before="199" w:line="184" w:lineRule="auto"/>
              <w:ind w:left="1126"/>
            </w:pPr>
            <w:r>
              <w:rPr>
                <w:spacing w:val="-2"/>
              </w:rPr>
              <w:t>0.661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2643" w:type="dxa"/>
            <w:gridSpan w:val="2"/>
            <w:vAlign w:val="top"/>
          </w:tcPr>
          <w:p>
            <w:pPr>
              <w:pStyle w:val="6"/>
              <w:spacing w:before="147" w:line="219" w:lineRule="auto"/>
              <w:ind w:left="1004"/>
            </w:pPr>
            <w:r>
              <w:rPr>
                <w:spacing w:val="-2"/>
              </w:rPr>
              <w:t>平均值</w:t>
            </w:r>
          </w:p>
        </w:tc>
        <w:tc>
          <w:tcPr>
            <w:tcW w:w="1538" w:type="dxa"/>
            <w:vAlign w:val="top"/>
          </w:tcPr>
          <w:p>
            <w:pPr>
              <w:pStyle w:val="6"/>
              <w:spacing w:before="200" w:line="184" w:lineRule="auto"/>
              <w:ind w:left="441"/>
            </w:pPr>
            <w:r>
              <w:rPr>
                <w:spacing w:val="-2"/>
              </w:rPr>
              <w:t>342122</w:t>
            </w:r>
          </w:p>
        </w:tc>
        <w:tc>
          <w:tcPr>
            <w:tcW w:w="2767" w:type="dxa"/>
            <w:vAlign w:val="top"/>
          </w:tcPr>
          <w:p>
            <w:pPr>
              <w:pStyle w:val="6"/>
              <w:spacing w:before="200" w:line="184" w:lineRule="auto"/>
              <w:ind w:left="1213"/>
            </w:pPr>
            <w:r>
              <w:rPr>
                <w:spacing w:val="-6"/>
              </w:rPr>
              <w:t>1.8</w:t>
            </w:r>
          </w:p>
        </w:tc>
        <w:tc>
          <w:tcPr>
            <w:tcW w:w="2792" w:type="dxa"/>
            <w:vAlign w:val="top"/>
          </w:tcPr>
          <w:p>
            <w:pPr>
              <w:pStyle w:val="6"/>
              <w:spacing w:before="201" w:line="183" w:lineRule="auto"/>
              <w:ind w:left="1126"/>
            </w:pPr>
            <w:r>
              <w:rPr>
                <w:spacing w:val="-2"/>
              </w:rPr>
              <w:t>0.606</w:t>
            </w:r>
          </w:p>
        </w:tc>
      </w:tr>
    </w:tbl>
    <w:p>
      <w:pPr>
        <w:pStyle w:val="2"/>
      </w:pPr>
    </w:p>
    <w:p>
      <w:pPr>
        <w:sectPr>
          <w:headerReference r:id="rId23" w:type="default"/>
          <w:footerReference r:id="rId24" w:type="default"/>
          <w:pgSz w:w="11900" w:h="16840"/>
          <w:pgMar w:top="1293" w:right="845" w:bottom="1109" w:left="1105" w:header="1080" w:footer="800" w:gutter="0"/>
          <w:cols w:space="720" w:num="1"/>
        </w:sectPr>
      </w:pPr>
    </w:p>
    <w:p>
      <w:pPr>
        <w:pStyle w:val="2"/>
        <w:spacing w:line="291" w:lineRule="auto"/>
      </w:pPr>
    </w:p>
    <w:p>
      <w:pPr>
        <w:pStyle w:val="2"/>
        <w:spacing w:line="291" w:lineRule="auto"/>
      </w:pPr>
    </w:p>
    <w:p>
      <w:pPr>
        <w:pStyle w:val="2"/>
        <w:spacing w:line="292" w:lineRule="auto"/>
      </w:pPr>
    </w:p>
    <w:p>
      <w:pPr>
        <w:pStyle w:val="2"/>
        <w:spacing w:line="4720" w:lineRule="exact"/>
        <w:ind w:firstLine="414"/>
      </w:pPr>
      <w:r>
        <w:rPr>
          <w:position w:val="-94"/>
        </w:rPr>
        <w:pict>
          <v:group id="_x0000_s1028" o:spid="_x0000_s1028" o:spt="203" style="height:236pt;width:441.55pt;" coordsize="8830,4720">
            <o:lock v:ext="edit" aspectratio="f"/>
            <v:shape id="_x0000_s1029" o:spid="_x0000_s1029" o:spt="75" alt="" type="#_x0000_t75" style="position:absolute;left:0;top:0;height:4720;width:8830;" filled="f" o:preferrelative="t" stroked="f" coordsize="21600,21600">
              <v:path/>
              <v:fill on="f" focussize="0,0"/>
              <v:stroke on="f"/>
              <v:imagedata r:id="rId47" o:title=""/>
              <o:lock v:ext="edit" aspectratio="t"/>
            </v:shape>
            <v:shape id="_x0000_s1030" o:spid="_x0000_s1030" o:spt="202" type="#_x0000_t202" style="position:absolute;left:33;top:155;height:3113;width:876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22" w:lineRule="auto"/>
                      <w:ind w:right="8"/>
                      <w:jc w:val="right"/>
                      <w:rPr>
                        <w:rFonts w:ascii="黑体" w:hAnsi="黑体" w:eastAsia="黑体" w:cs="黑体"/>
                        <w:sz w:val="24"/>
                        <w:szCs w:val="24"/>
                      </w:rPr>
                    </w:pPr>
                    <w:r>
                      <w:rPr>
                        <w:rFonts w:ascii="黑体" w:hAnsi="黑体" w:eastAsia="黑体" w:cs="黑体"/>
                        <w:b/>
                        <w:bCs/>
                        <w:spacing w:val="-12"/>
                        <w:sz w:val="24"/>
                        <w:szCs w:val="24"/>
                      </w:rPr>
                      <w:t>排放高度</w:t>
                    </w:r>
                  </w:p>
                  <w:p>
                    <w:pPr>
                      <w:spacing w:before="19" w:line="196" w:lineRule="auto"/>
                      <w:ind w:left="8046"/>
                      <w:rPr>
                        <w:rFonts w:ascii="Arial" w:hAnsi="Arial" w:eastAsia="Arial" w:cs="Arial"/>
                        <w:sz w:val="24"/>
                        <w:szCs w:val="24"/>
                      </w:rPr>
                    </w:pPr>
                    <w:r>
                      <w:rPr>
                        <w:rFonts w:ascii="Arial" w:hAnsi="Arial" w:eastAsia="Arial" w:cs="Arial"/>
                        <w:spacing w:val="-2"/>
                        <w:sz w:val="24"/>
                        <w:szCs w:val="24"/>
                      </w:rPr>
                      <w:t>35m</w:t>
                    </w:r>
                  </w:p>
                  <w:p>
                    <w:pPr>
                      <w:spacing w:before="294" w:line="237" w:lineRule="auto"/>
                      <w:ind w:left="6746"/>
                      <w:rPr>
                        <w:rFonts w:ascii="宋体" w:hAnsi="宋体" w:eastAsia="宋体" w:cs="宋体"/>
                        <w:sz w:val="47"/>
                        <w:szCs w:val="47"/>
                      </w:rPr>
                    </w:pPr>
                    <w:r>
                      <w:rPr>
                        <w:rFonts w:ascii="宋体" w:hAnsi="宋体" w:eastAsia="宋体" w:cs="宋体"/>
                        <w:sz w:val="47"/>
                        <w:szCs w:val="47"/>
                      </w:rPr>
                      <w:t>◎</w:t>
                    </w:r>
                  </w:p>
                  <w:p>
                    <w:pPr>
                      <w:spacing w:before="262" w:line="177" w:lineRule="exact"/>
                      <w:ind w:left="7826"/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2"/>
                        <w:position w:val="-3"/>
                        <w:sz w:val="24"/>
                        <w:szCs w:val="24"/>
                      </w:rPr>
                      <w:t>Ø=4.0m</w:t>
                    </w:r>
                  </w:p>
                  <w:p>
                    <w:pPr>
                      <w:spacing w:line="221" w:lineRule="auto"/>
                      <w:ind w:left="20"/>
                      <w:rPr>
                        <w:rFonts w:ascii="黑体" w:hAnsi="黑体" w:eastAsia="黑体" w:cs="黑体"/>
                        <w:sz w:val="24"/>
                        <w:szCs w:val="24"/>
                      </w:rPr>
                    </w:pPr>
                    <w:r>
                      <w:rPr>
                        <w:rFonts w:ascii="黑体" w:hAnsi="黑体" w:eastAsia="黑体" w:cs="黑体"/>
                        <w:b/>
                        <w:bCs/>
                        <w:spacing w:val="-5"/>
                        <w:sz w:val="24"/>
                        <w:szCs w:val="24"/>
                      </w:rPr>
                      <w:t>废气</w:t>
                    </w:r>
                  </w:p>
                  <w:p>
                    <w:pPr>
                      <w:spacing w:before="59" w:line="188" w:lineRule="auto"/>
                      <w:ind w:left="5596"/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24"/>
                        <w:szCs w:val="24"/>
                      </w:rPr>
                      <w:t>20.0m</w:t>
                    </w:r>
                  </w:p>
                  <w:p>
                    <w:pPr>
                      <w:spacing w:before="97" w:line="226" w:lineRule="auto"/>
                      <w:ind w:left="2160" w:right="5839" w:firstLine="109"/>
                      <w:rPr>
                        <w:rFonts w:ascii="黑体" w:hAnsi="黑体" w:eastAsia="黑体" w:cs="黑体"/>
                        <w:sz w:val="24"/>
                        <w:szCs w:val="24"/>
                      </w:rPr>
                    </w:pPr>
                    <w:r>
                      <w:rPr>
                        <w:rFonts w:ascii="黑体" w:hAnsi="黑体" w:eastAsia="黑体" w:cs="黑体"/>
                        <w:b/>
                        <w:bCs/>
                        <w:spacing w:val="-13"/>
                        <w:sz w:val="24"/>
                        <w:szCs w:val="24"/>
                      </w:rPr>
                      <w:t>布</w:t>
                    </w:r>
                    <w:r>
                      <w:rPr>
                        <w:rFonts w:ascii="黑体" w:hAnsi="黑体" w:eastAsia="黑体" w:cs="黑体"/>
                        <w:spacing w:val="-41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b/>
                        <w:bCs/>
                        <w:spacing w:val="-13"/>
                        <w:sz w:val="24"/>
                        <w:szCs w:val="24"/>
                      </w:rPr>
                      <w:t>袋</w:t>
                    </w:r>
                    <w:r>
                      <w:rPr>
                        <w:rFonts w:ascii="黑体" w:hAnsi="黑体" w:eastAsia="黑体" w:cs="黑体"/>
                        <w:sz w:val="24"/>
                        <w:szCs w:val="24"/>
                      </w:rPr>
                      <w:t xml:space="preserve">  </w:t>
                    </w:r>
                    <w:r>
                      <w:rPr>
                        <w:rFonts w:ascii="黑体" w:hAnsi="黑体" w:eastAsia="黑体" w:cs="黑体"/>
                        <w:b/>
                        <w:bCs/>
                        <w:spacing w:val="12"/>
                        <w:sz w:val="24"/>
                        <w:szCs w:val="24"/>
                      </w:rPr>
                      <w:t>除尘器</w:t>
                    </w:r>
                  </w:p>
                </w:txbxContent>
              </v:textbox>
            </v:shape>
            <v:shape id="_x0000_s1031" o:spid="_x0000_s1031" o:spt="202" type="#_x0000_t202" style="position:absolute;left:5540;top:542;height:217;width:564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96" w:lineRule="auto"/>
                      <w:ind w:left="20"/>
                      <w:rPr>
                        <w:rFonts w:ascii="Arial" w:hAnsi="Arial" w:eastAsia="Arial" w:cs="Arial"/>
                        <w:sz w:val="24"/>
                        <w:szCs w:val="24"/>
                      </w:rPr>
                    </w:pPr>
                    <w:r>
                      <w:rPr>
                        <w:rFonts w:ascii="Arial" w:hAnsi="Arial" w:eastAsia="Arial" w:cs="Arial"/>
                        <w:spacing w:val="-3"/>
                        <w:sz w:val="24"/>
                        <w:szCs w:val="24"/>
                      </w:rPr>
                      <w:t>8.4m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pStyle w:val="2"/>
        <w:spacing w:line="455" w:lineRule="auto"/>
      </w:pPr>
    </w:p>
    <w:p>
      <w:pPr>
        <w:spacing w:before="78" w:line="219" w:lineRule="auto"/>
        <w:ind w:left="300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z w:val="24"/>
          <w:szCs w:val="24"/>
        </w:rPr>
        <w:t>图1</w:t>
      </w:r>
      <w:r>
        <w:rPr>
          <w:rFonts w:ascii="宋体" w:hAnsi="宋体" w:eastAsia="宋体" w:cs="宋体"/>
          <w:spacing w:val="52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z w:val="24"/>
          <w:szCs w:val="24"/>
        </w:rPr>
        <w:t>矿地坑除尘废气监测点位示意图</w:t>
      </w:r>
    </w:p>
    <w:p>
      <w:pPr>
        <w:spacing w:before="295" w:line="216" w:lineRule="auto"/>
        <w:ind w:left="68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4"/>
          <w:sz w:val="24"/>
          <w:szCs w:val="24"/>
        </w:rPr>
        <w:t>2、高炉无组织废气监测结果见表4-2,监测时气象参数见附表1,监</w:t>
      </w:r>
      <w:r>
        <w:rPr>
          <w:rFonts w:ascii="宋体" w:hAnsi="宋体" w:eastAsia="宋体" w:cs="宋体"/>
          <w:spacing w:val="3"/>
          <w:sz w:val="24"/>
          <w:szCs w:val="24"/>
        </w:rPr>
        <w:t>测点位见图2。</w:t>
      </w:r>
    </w:p>
    <w:p>
      <w:pPr>
        <w:spacing w:before="149" w:line="219" w:lineRule="auto"/>
        <w:ind w:left="275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2"/>
          <w:sz w:val="24"/>
          <w:szCs w:val="24"/>
        </w:rPr>
        <w:t>表4-2</w:t>
      </w:r>
      <w:r>
        <w:rPr>
          <w:rFonts w:ascii="宋体" w:hAnsi="宋体" w:eastAsia="宋体" w:cs="宋体"/>
          <w:spacing w:val="47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2"/>
          <w:sz w:val="24"/>
          <w:szCs w:val="24"/>
        </w:rPr>
        <w:t>高炉无组织颗粒物监测结果一览表</w:t>
      </w:r>
    </w:p>
    <w:p>
      <w:pPr>
        <w:spacing w:line="73" w:lineRule="exact"/>
      </w:pPr>
    </w:p>
    <w:tbl>
      <w:tblPr>
        <w:tblStyle w:val="5"/>
        <w:tblW w:w="99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3"/>
        <w:gridCol w:w="1229"/>
        <w:gridCol w:w="1848"/>
        <w:gridCol w:w="1878"/>
        <w:gridCol w:w="1868"/>
        <w:gridCol w:w="18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462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123" w:line="388" w:lineRule="auto"/>
              <w:ind w:left="934" w:right="828" w:hanging="89"/>
              <w:rPr>
                <w:sz w:val="19"/>
                <w:szCs w:val="19"/>
              </w:rPr>
            </w:pPr>
            <w:r>
              <w:rPr>
                <w:spacing w:val="4"/>
                <w:sz w:val="19"/>
                <w:szCs w:val="19"/>
              </w:rPr>
              <w:t>监测时间</w:t>
            </w:r>
            <w:r>
              <w:rPr>
                <w:spacing w:val="1"/>
                <w:sz w:val="19"/>
                <w:szCs w:val="19"/>
              </w:rPr>
              <w:t xml:space="preserve"> </w:t>
            </w:r>
            <w:r>
              <w:rPr>
                <w:spacing w:val="-2"/>
                <w:sz w:val="19"/>
                <w:szCs w:val="19"/>
              </w:rPr>
              <w:t>及频次</w:t>
            </w:r>
          </w:p>
        </w:tc>
        <w:tc>
          <w:tcPr>
            <w:tcW w:w="7447" w:type="dxa"/>
            <w:gridSpan w:val="4"/>
            <w:vAlign w:val="top"/>
          </w:tcPr>
          <w:p>
            <w:pPr>
              <w:pStyle w:val="6"/>
              <w:spacing w:before="126" w:line="214" w:lineRule="auto"/>
              <w:ind w:left="3002"/>
              <w:rPr>
                <w:sz w:val="19"/>
                <w:szCs w:val="19"/>
              </w:rPr>
            </w:pPr>
            <w:r>
              <w:rPr>
                <w:spacing w:val="13"/>
                <w:sz w:val="19"/>
                <w:szCs w:val="19"/>
              </w:rPr>
              <w:t>颗粒物(μg/m³)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2462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8" w:type="dxa"/>
            <w:vAlign w:val="top"/>
          </w:tcPr>
          <w:p>
            <w:pPr>
              <w:pStyle w:val="6"/>
              <w:spacing w:before="186" w:line="184" w:lineRule="auto"/>
              <w:ind w:left="822"/>
              <w:rPr>
                <w:sz w:val="19"/>
                <w:szCs w:val="19"/>
              </w:rPr>
            </w:pPr>
            <w:r>
              <w:rPr>
                <w:spacing w:val="-6"/>
                <w:sz w:val="19"/>
                <w:szCs w:val="19"/>
              </w:rPr>
              <w:t>1#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187" w:line="183" w:lineRule="auto"/>
              <w:ind w:left="834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2#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187" w:line="183" w:lineRule="auto"/>
              <w:ind w:left="836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3#</w:t>
            </w:r>
          </w:p>
        </w:tc>
        <w:tc>
          <w:tcPr>
            <w:tcW w:w="1853" w:type="dxa"/>
            <w:vAlign w:val="top"/>
          </w:tcPr>
          <w:p>
            <w:pPr>
              <w:pStyle w:val="6"/>
              <w:spacing w:before="187" w:line="183" w:lineRule="auto"/>
              <w:ind w:left="829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4#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233" w:type="dxa"/>
            <w:vMerge w:val="restart"/>
            <w:tcBorders>
              <w:bottom w:val="nil"/>
            </w:tcBorders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2" w:line="184" w:lineRule="auto"/>
              <w:ind w:left="144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2024.11.19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188" w:line="184" w:lineRule="auto"/>
              <w:ind w:left="551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89" w:line="183" w:lineRule="auto"/>
              <w:ind w:left="773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233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189" w:line="183" w:lineRule="auto"/>
              <w:ind w:left="784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943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159" w:line="239" w:lineRule="auto"/>
              <w:ind w:left="456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1.64×10³</w:t>
            </w:r>
          </w:p>
        </w:tc>
        <w:tc>
          <w:tcPr>
            <w:tcW w:w="1853" w:type="dxa"/>
            <w:vAlign w:val="top"/>
          </w:tcPr>
          <w:p>
            <w:pPr>
              <w:pStyle w:val="6"/>
              <w:spacing w:before="189" w:line="183" w:lineRule="auto"/>
              <w:ind w:left="778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998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23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9" w:type="dxa"/>
            <w:vAlign w:val="top"/>
          </w:tcPr>
          <w:p>
            <w:pPr>
              <w:pStyle w:val="6"/>
              <w:spacing w:before="190" w:line="183" w:lineRule="auto"/>
              <w:ind w:left="551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90" w:line="183" w:lineRule="auto"/>
              <w:ind w:left="773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203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160" w:line="239" w:lineRule="auto"/>
              <w:ind w:left="454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1.21×10³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160" w:line="239" w:lineRule="auto"/>
              <w:ind w:left="456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2.14×10³</w:t>
            </w:r>
          </w:p>
        </w:tc>
        <w:tc>
          <w:tcPr>
            <w:tcW w:w="1853" w:type="dxa"/>
            <w:vAlign w:val="top"/>
          </w:tcPr>
          <w:p>
            <w:pPr>
              <w:pStyle w:val="6"/>
              <w:spacing w:before="160" w:line="239" w:lineRule="auto"/>
              <w:ind w:left="448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1.56×10³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23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29" w:type="dxa"/>
            <w:vAlign w:val="top"/>
          </w:tcPr>
          <w:p>
            <w:pPr>
              <w:pStyle w:val="6"/>
              <w:spacing w:before="192" w:line="183" w:lineRule="auto"/>
              <w:ind w:left="551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</w:p>
        </w:tc>
        <w:tc>
          <w:tcPr>
            <w:tcW w:w="1848" w:type="dxa"/>
            <w:vAlign w:val="top"/>
          </w:tcPr>
          <w:p>
            <w:pPr>
              <w:pStyle w:val="6"/>
              <w:spacing w:before="192" w:line="183" w:lineRule="auto"/>
              <w:ind w:left="773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227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162" w:line="239" w:lineRule="auto"/>
              <w:ind w:left="454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1.14×10³</w:t>
            </w:r>
          </w:p>
        </w:tc>
        <w:tc>
          <w:tcPr>
            <w:tcW w:w="1868" w:type="dxa"/>
            <w:vAlign w:val="top"/>
          </w:tcPr>
          <w:p>
            <w:pPr>
              <w:pStyle w:val="6"/>
              <w:spacing w:before="162" w:line="239" w:lineRule="auto"/>
              <w:ind w:left="456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1.48×10³</w:t>
            </w:r>
          </w:p>
        </w:tc>
        <w:tc>
          <w:tcPr>
            <w:tcW w:w="1853" w:type="dxa"/>
            <w:vAlign w:val="top"/>
          </w:tcPr>
          <w:p>
            <w:pPr>
              <w:pStyle w:val="6"/>
              <w:spacing w:before="162" w:line="239" w:lineRule="auto"/>
              <w:ind w:left="448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1.20×10³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2462" w:type="dxa"/>
            <w:gridSpan w:val="2"/>
            <w:vAlign w:val="top"/>
          </w:tcPr>
          <w:p>
            <w:pPr>
              <w:pStyle w:val="6"/>
              <w:spacing w:before="146" w:line="219" w:lineRule="auto"/>
              <w:ind w:left="744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最大浓度值</w:t>
            </w:r>
          </w:p>
        </w:tc>
        <w:tc>
          <w:tcPr>
            <w:tcW w:w="7447" w:type="dxa"/>
            <w:gridSpan w:val="4"/>
            <w:vAlign w:val="top"/>
          </w:tcPr>
          <w:p>
            <w:pPr>
              <w:pStyle w:val="6"/>
              <w:spacing w:before="164" w:line="239" w:lineRule="auto"/>
              <w:ind w:left="3242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2.14×10³</w:t>
            </w:r>
          </w:p>
        </w:tc>
      </w:tr>
    </w:tbl>
    <w:p>
      <w:pPr>
        <w:spacing w:before="100" w:line="219" w:lineRule="auto"/>
        <w:ind w:left="346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7"/>
          <w:sz w:val="24"/>
          <w:szCs w:val="24"/>
        </w:rPr>
        <w:t>附表1</w:t>
      </w:r>
      <w:r>
        <w:rPr>
          <w:rFonts w:ascii="宋体" w:hAnsi="宋体" w:eastAsia="宋体" w:cs="宋体"/>
          <w:spacing w:val="39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7"/>
          <w:sz w:val="24"/>
          <w:szCs w:val="24"/>
        </w:rPr>
        <w:t>监测气象参数一览表</w:t>
      </w:r>
    </w:p>
    <w:p>
      <w:pPr>
        <w:spacing w:line="85" w:lineRule="exact"/>
      </w:pPr>
    </w:p>
    <w:tbl>
      <w:tblPr>
        <w:tblStyle w:val="5"/>
        <w:tblW w:w="99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3"/>
        <w:gridCol w:w="1569"/>
        <w:gridCol w:w="1668"/>
        <w:gridCol w:w="1658"/>
        <w:gridCol w:w="1668"/>
        <w:gridCol w:w="16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693" w:type="dxa"/>
            <w:vAlign w:val="top"/>
          </w:tcPr>
          <w:p>
            <w:pPr>
              <w:pStyle w:val="6"/>
              <w:spacing w:before="134" w:line="221" w:lineRule="auto"/>
              <w:ind w:left="414"/>
            </w:pPr>
            <w:r>
              <w:rPr>
                <w:spacing w:val="5"/>
              </w:rPr>
              <w:t>监测时间</w:t>
            </w:r>
          </w:p>
        </w:tc>
        <w:tc>
          <w:tcPr>
            <w:tcW w:w="1569" w:type="dxa"/>
            <w:vAlign w:val="top"/>
          </w:tcPr>
          <w:p>
            <w:pPr>
              <w:pStyle w:val="6"/>
              <w:spacing w:before="133" w:line="219" w:lineRule="auto"/>
              <w:ind w:left="352"/>
            </w:pPr>
            <w:r>
              <w:rPr>
                <w:spacing w:val="-2"/>
              </w:rPr>
              <w:t>监测频次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28" w:line="214" w:lineRule="auto"/>
              <w:ind w:left="352"/>
            </w:pPr>
            <w:r>
              <w:rPr>
                <w:spacing w:val="10"/>
              </w:rPr>
              <w:t>气压(</w:t>
            </w:r>
            <w:r>
              <w:t>kpa</w:t>
            </w:r>
            <w:r>
              <w:rPr>
                <w:spacing w:val="10"/>
              </w:rPr>
              <w:t>)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34" w:line="221" w:lineRule="auto"/>
              <w:ind w:left="405"/>
            </w:pPr>
            <w:r>
              <w:rPr>
                <w:spacing w:val="9"/>
              </w:rPr>
              <w:t>气温(℃)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34" w:line="220" w:lineRule="auto"/>
              <w:ind w:left="406"/>
            </w:pPr>
            <w:r>
              <w:rPr>
                <w:spacing w:val="9"/>
              </w:rPr>
              <w:t>风向(度)</w:t>
            </w:r>
          </w:p>
        </w:tc>
        <w:tc>
          <w:tcPr>
            <w:tcW w:w="1653" w:type="dxa"/>
            <w:vAlign w:val="top"/>
          </w:tcPr>
          <w:p>
            <w:pPr>
              <w:pStyle w:val="6"/>
              <w:spacing w:before="134" w:line="220" w:lineRule="auto"/>
              <w:ind w:left="349"/>
            </w:pPr>
            <w:r>
              <w:rPr>
                <w:spacing w:val="5"/>
              </w:rPr>
              <w:t>风速(m/s)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693" w:type="dxa"/>
            <w:vMerge w:val="restart"/>
            <w:tcBorders>
              <w:bottom w:val="nil"/>
            </w:tcBorders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314"/>
            </w:pPr>
            <w:r>
              <w:rPr>
                <w:spacing w:val="-1"/>
              </w:rPr>
              <w:t>2024.11.19</w:t>
            </w:r>
          </w:p>
        </w:tc>
        <w:tc>
          <w:tcPr>
            <w:tcW w:w="1569" w:type="dxa"/>
            <w:vAlign w:val="top"/>
          </w:tcPr>
          <w:p>
            <w:pPr>
              <w:pStyle w:val="6"/>
              <w:spacing w:before="184" w:line="184" w:lineRule="auto"/>
              <w:ind w:left="721"/>
            </w:pPr>
            <w:r>
              <w:t>1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84" w:line="184" w:lineRule="auto"/>
              <w:ind w:left="563"/>
            </w:pPr>
            <w:r>
              <w:rPr>
                <w:spacing w:val="-2"/>
              </w:rPr>
              <w:t>94.01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5" w:line="183" w:lineRule="auto"/>
              <w:ind w:left="665"/>
            </w:pPr>
            <w:r>
              <w:rPr>
                <w:spacing w:val="-3"/>
              </w:rPr>
              <w:t>5.4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85" w:line="183" w:lineRule="auto"/>
              <w:ind w:left="666"/>
            </w:pPr>
            <w:r>
              <w:rPr>
                <w:spacing w:val="-3"/>
              </w:rPr>
              <w:t>220</w:t>
            </w:r>
          </w:p>
        </w:tc>
        <w:tc>
          <w:tcPr>
            <w:tcW w:w="1653" w:type="dxa"/>
            <w:vAlign w:val="top"/>
          </w:tcPr>
          <w:p>
            <w:pPr>
              <w:pStyle w:val="6"/>
              <w:spacing w:before="184" w:line="184" w:lineRule="auto"/>
              <w:ind w:left="659"/>
            </w:pPr>
            <w:r>
              <w:rPr>
                <w:spacing w:val="-6"/>
              </w:rPr>
              <w:t>1.8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6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9" w:type="dxa"/>
            <w:vAlign w:val="top"/>
          </w:tcPr>
          <w:p>
            <w:pPr>
              <w:pStyle w:val="6"/>
              <w:spacing w:before="187" w:line="183" w:lineRule="auto"/>
              <w:ind w:left="721"/>
            </w:pPr>
            <w:r>
              <w:t>2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87" w:line="183" w:lineRule="auto"/>
              <w:ind w:left="563"/>
            </w:pPr>
            <w:r>
              <w:rPr>
                <w:spacing w:val="-2"/>
              </w:rPr>
              <w:t>93.97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7" w:line="183" w:lineRule="auto"/>
              <w:ind w:left="665"/>
            </w:pPr>
            <w:r>
              <w:rPr>
                <w:spacing w:val="-3"/>
              </w:rPr>
              <w:t>6.6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87" w:line="183" w:lineRule="auto"/>
              <w:ind w:left="666"/>
            </w:pPr>
            <w:r>
              <w:rPr>
                <w:spacing w:val="-3"/>
              </w:rPr>
              <w:t>225</w:t>
            </w:r>
          </w:p>
        </w:tc>
        <w:tc>
          <w:tcPr>
            <w:tcW w:w="1653" w:type="dxa"/>
            <w:vAlign w:val="top"/>
          </w:tcPr>
          <w:p>
            <w:pPr>
              <w:pStyle w:val="6"/>
              <w:spacing w:before="186" w:line="184" w:lineRule="auto"/>
              <w:ind w:left="659"/>
            </w:pPr>
            <w:r>
              <w:rPr>
                <w:spacing w:val="-6"/>
              </w:rPr>
              <w:t>1.7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16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9" w:type="dxa"/>
            <w:vAlign w:val="top"/>
          </w:tcPr>
          <w:p>
            <w:pPr>
              <w:pStyle w:val="6"/>
              <w:spacing w:before="180" w:line="183" w:lineRule="auto"/>
              <w:ind w:left="721"/>
            </w:pPr>
            <w:r>
              <w:t>3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80" w:line="183" w:lineRule="auto"/>
              <w:ind w:left="563"/>
            </w:pPr>
            <w:r>
              <w:rPr>
                <w:spacing w:val="-2"/>
              </w:rPr>
              <w:t>93.65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0" w:line="183" w:lineRule="auto"/>
              <w:ind w:left="665"/>
            </w:pPr>
            <w:r>
              <w:rPr>
                <w:spacing w:val="-3"/>
              </w:rPr>
              <w:t>8.9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180" w:line="183" w:lineRule="auto"/>
              <w:ind w:left="666"/>
            </w:pPr>
            <w:r>
              <w:rPr>
                <w:spacing w:val="-3"/>
              </w:rPr>
              <w:t>225</w:t>
            </w:r>
          </w:p>
        </w:tc>
        <w:tc>
          <w:tcPr>
            <w:tcW w:w="1653" w:type="dxa"/>
            <w:vAlign w:val="top"/>
          </w:tcPr>
          <w:p>
            <w:pPr>
              <w:pStyle w:val="6"/>
              <w:spacing w:before="180" w:line="183" w:lineRule="auto"/>
              <w:ind w:left="659"/>
            </w:pPr>
            <w:r>
              <w:rPr>
                <w:spacing w:val="-3"/>
              </w:rPr>
              <w:t>2.0</w:t>
            </w:r>
          </w:p>
        </w:tc>
      </w:tr>
    </w:tbl>
    <w:p>
      <w:pPr>
        <w:pStyle w:val="2"/>
      </w:pPr>
    </w:p>
    <w:p>
      <w:pPr>
        <w:sectPr>
          <w:headerReference r:id="rId25" w:type="default"/>
          <w:footerReference r:id="rId26" w:type="default"/>
          <w:pgSz w:w="11900" w:h="16840"/>
          <w:pgMar w:top="1179" w:right="865" w:bottom="1200" w:left="1115" w:header="900" w:footer="908" w:gutter="0"/>
          <w:cols w:space="720" w:num="1"/>
        </w:sectPr>
      </w:pPr>
    </w:p>
    <w:p>
      <w:pPr>
        <w:spacing w:before="14"/>
      </w:pPr>
    </w:p>
    <w:p>
      <w:pPr>
        <w:spacing w:before="13"/>
      </w:pPr>
    </w:p>
    <w:p>
      <w:pPr>
        <w:sectPr>
          <w:headerReference r:id="rId27" w:type="default"/>
          <w:footerReference r:id="rId28" w:type="default"/>
          <w:pgSz w:w="11900" w:h="16840"/>
          <w:pgMar w:top="1257" w:right="734" w:bottom="1062" w:left="1090" w:header="1009" w:footer="772" w:gutter="0"/>
          <w:cols w:equalWidth="0" w:num="1">
            <w:col w:w="10076"/>
          </w:cols>
        </w:sectPr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spacing w:before="78" w:line="237" w:lineRule="auto"/>
        <w:ind w:left="1939"/>
        <w:rPr>
          <w:rFonts w:ascii="宋体" w:hAnsi="宋体" w:eastAsia="宋体" w:cs="宋体"/>
          <w:sz w:val="24"/>
          <w:szCs w:val="24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column">
              <wp:posOffset>920750</wp:posOffset>
            </wp:positionH>
            <wp:positionV relativeFrom="paragraph">
              <wp:posOffset>-203200</wp:posOffset>
            </wp:positionV>
            <wp:extent cx="3759200" cy="2063750"/>
            <wp:effectExtent l="0" t="0" r="0" b="0"/>
            <wp:wrapNone/>
            <wp:docPr id="68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 68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3759132" cy="20637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5"/>
          <w:position w:val="4"/>
          <w:sz w:val="21"/>
          <w:szCs w:val="21"/>
        </w:rPr>
        <w:t>煤粉制备</w:t>
      </w:r>
      <w:r>
        <w:rPr>
          <w:rFonts w:ascii="宋体" w:hAnsi="宋体" w:eastAsia="宋体" w:cs="宋体"/>
          <w:position w:val="4"/>
          <w:sz w:val="21"/>
          <w:szCs w:val="21"/>
        </w:rPr>
        <w:t xml:space="preserve">                 </w:t>
      </w:r>
      <w:r>
        <w:rPr>
          <w:rFonts w:ascii="宋体" w:hAnsi="宋体" w:eastAsia="宋体" w:cs="宋体"/>
          <w:spacing w:val="-5"/>
          <w:position w:val="-4"/>
          <w:sz w:val="24"/>
          <w:szCs w:val="24"/>
        </w:rPr>
        <w:t>热风炉</w:t>
      </w:r>
    </w:p>
    <w:p>
      <w:pPr>
        <w:pStyle w:val="2"/>
        <w:spacing w:line="303" w:lineRule="auto"/>
      </w:pPr>
    </w:p>
    <w:p>
      <w:pPr>
        <w:spacing w:before="78" w:line="222" w:lineRule="auto"/>
        <w:ind w:left="3449"/>
        <w:rPr>
          <w:rFonts w:ascii="黑体" w:hAnsi="黑体" w:eastAsia="黑体" w:cs="黑体"/>
          <w:sz w:val="24"/>
          <w:szCs w:val="24"/>
        </w:rPr>
      </w:pPr>
      <w:r>
        <w:rPr>
          <w:rFonts w:ascii="黑体" w:hAnsi="黑体" w:eastAsia="黑体" w:cs="黑体"/>
          <w:spacing w:val="16"/>
          <w:sz w:val="24"/>
          <w:szCs w:val="24"/>
        </w:rPr>
        <w:t>高炉</w:t>
      </w:r>
    </w:p>
    <w:p>
      <w:pPr>
        <w:spacing w:before="282" w:line="396" w:lineRule="auto"/>
        <w:ind w:left="3059" w:right="560" w:firstLine="560"/>
        <w:rPr>
          <w:rFonts w:ascii="黑体" w:hAnsi="黑体" w:eastAsia="黑体" w:cs="黑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新增出铁场</w:t>
      </w:r>
      <w:r>
        <w:rPr>
          <w:rFonts w:ascii="宋体" w:hAnsi="宋体" w:eastAsia="宋体" w:cs="宋体"/>
          <w:spacing w:val="3"/>
          <w:sz w:val="24"/>
          <w:szCs w:val="24"/>
        </w:rPr>
        <w:t xml:space="preserve"> </w:t>
      </w:r>
      <w:r>
        <w:rPr>
          <w:rFonts w:ascii="黑体" w:hAnsi="黑体" w:eastAsia="黑体" w:cs="黑体"/>
          <w:spacing w:val="4"/>
          <w:sz w:val="24"/>
          <w:szCs w:val="24"/>
        </w:rPr>
        <w:t>出铁场</w:t>
      </w:r>
    </w:p>
    <w:p>
      <w:pPr>
        <w:spacing w:before="17" w:line="221" w:lineRule="auto"/>
        <w:ind w:left="2249"/>
        <w:rPr>
          <w:rFonts w:ascii="黑体" w:hAnsi="黑体" w:eastAsia="黑体" w:cs="黑体"/>
          <w:sz w:val="24"/>
          <w:szCs w:val="24"/>
        </w:rPr>
      </w:pPr>
      <w:r>
        <w:rPr>
          <w:rFonts w:ascii="黑体" w:hAnsi="黑体" w:eastAsia="黑体" w:cs="黑体"/>
          <w:spacing w:val="2"/>
          <w:sz w:val="24"/>
          <w:szCs w:val="24"/>
        </w:rPr>
        <w:t>矿槽+焦地坑</w:t>
      </w:r>
    </w:p>
    <w:p>
      <w:pPr>
        <w:pStyle w:val="2"/>
        <w:spacing w:line="253" w:lineRule="auto"/>
      </w:pPr>
    </w:p>
    <w:p>
      <w:pPr>
        <w:pStyle w:val="2"/>
        <w:spacing w:before="69" w:line="157" w:lineRule="auto"/>
        <w:ind w:left="1509"/>
        <w:rPr>
          <w:sz w:val="24"/>
          <w:szCs w:val="24"/>
        </w:rPr>
      </w:pPr>
      <w:r>
        <w:rPr>
          <w:spacing w:val="-3"/>
          <w:sz w:val="24"/>
          <w:szCs w:val="24"/>
        </w:rPr>
        <w:t>O1#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2"/>
        <w:spacing w:line="260" w:lineRule="auto"/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column">
              <wp:posOffset>1879600</wp:posOffset>
            </wp:positionH>
            <wp:positionV relativeFrom="paragraph">
              <wp:posOffset>38735</wp:posOffset>
            </wp:positionV>
            <wp:extent cx="520700" cy="920750"/>
            <wp:effectExtent l="0" t="0" r="12700" b="12700"/>
            <wp:wrapNone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20718" cy="920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line="260" w:lineRule="auto"/>
      </w:pPr>
    </w:p>
    <w:p>
      <w:pPr>
        <w:pStyle w:val="2"/>
        <w:spacing w:line="260" w:lineRule="auto"/>
      </w:pPr>
    </w:p>
    <w:p>
      <w:pPr>
        <w:spacing w:before="83" w:line="188" w:lineRule="auto"/>
        <w:ind w:left="99"/>
        <w:rPr>
          <w:rFonts w:ascii="Times New Roman" w:hAnsi="Times New Roman" w:eastAsia="Times New Roman" w:cs="Times New Roman"/>
          <w:sz w:val="29"/>
          <w:szCs w:val="29"/>
        </w:rPr>
      </w:pPr>
      <w:r>
        <w:rPr>
          <w:rFonts w:ascii="Times New Roman" w:hAnsi="Times New Roman" w:eastAsia="Times New Roman" w:cs="Times New Roman"/>
          <w:spacing w:val="-2"/>
          <w:sz w:val="29"/>
          <w:szCs w:val="29"/>
        </w:rPr>
        <w:t>04#O3#</w:t>
      </w:r>
    </w:p>
    <w:p>
      <w:pPr>
        <w:pStyle w:val="2"/>
        <w:spacing w:line="275" w:lineRule="auto"/>
      </w:pPr>
    </w:p>
    <w:p>
      <w:pPr>
        <w:spacing w:before="109" w:line="188" w:lineRule="auto"/>
        <w:ind w:left="1219"/>
        <w:rPr>
          <w:rFonts w:ascii="Times New Roman" w:hAnsi="Times New Roman" w:eastAsia="Times New Roman" w:cs="Times New Roman"/>
          <w:sz w:val="38"/>
          <w:szCs w:val="38"/>
        </w:rPr>
      </w:pPr>
      <w:r>
        <w:rPr>
          <w:rFonts w:ascii="Times New Roman" w:hAnsi="Times New Roman" w:eastAsia="Times New Roman" w:cs="Times New Roman"/>
          <w:spacing w:val="-4"/>
          <w:sz w:val="38"/>
          <w:szCs w:val="38"/>
        </w:rPr>
        <w:t>02#</w:t>
      </w: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3" w:lineRule="auto"/>
      </w:pPr>
    </w:p>
    <w:p>
      <w:pPr>
        <w:spacing w:before="78" w:line="219" w:lineRule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矿地坑</w:t>
      </w:r>
    </w:p>
    <w:p>
      <w:pPr>
        <w:pStyle w:val="2"/>
        <w:spacing w:line="266" w:lineRule="auto"/>
      </w:pPr>
    </w:p>
    <w:p>
      <w:pPr>
        <w:pStyle w:val="2"/>
        <w:spacing w:line="266" w:lineRule="auto"/>
      </w:pPr>
    </w:p>
    <w:p>
      <w:pPr>
        <w:pStyle w:val="2"/>
        <w:spacing w:line="266" w:lineRule="auto"/>
      </w:pPr>
    </w:p>
    <w:p>
      <w:pPr>
        <w:pStyle w:val="2"/>
        <w:spacing w:line="266" w:lineRule="auto"/>
      </w:pPr>
    </w:p>
    <w:p>
      <w:pPr>
        <w:pStyle w:val="2"/>
        <w:spacing w:before="68" w:line="222" w:lineRule="auto"/>
        <w:ind w:left="2883"/>
      </w:pPr>
      <w:r>
        <w:rPr>
          <w:rFonts w:ascii="黑体" w:hAnsi="黑体" w:eastAsia="黑体" w:cs="黑体"/>
          <w:b/>
          <w:bCs/>
          <w:spacing w:val="-27"/>
          <w:w w:val="94"/>
        </w:rPr>
        <w:t>风</w:t>
      </w:r>
      <w:r>
        <w:rPr>
          <w:rFonts w:ascii="黑体" w:hAnsi="黑体" w:eastAsia="黑体" w:cs="黑体"/>
          <w:spacing w:val="23"/>
        </w:rPr>
        <w:t xml:space="preserve"> </w:t>
      </w:r>
      <w:r>
        <w:rPr>
          <w:rFonts w:ascii="黑体" w:hAnsi="黑体" w:eastAsia="黑体" w:cs="黑体"/>
          <w:b/>
          <w:bCs/>
          <w:spacing w:val="-27"/>
          <w:w w:val="94"/>
        </w:rPr>
        <w:t>向</w:t>
      </w:r>
      <w:r>
        <w:rPr>
          <w:rFonts w:ascii="黑体" w:hAnsi="黑体" w:eastAsia="黑体" w:cs="黑体"/>
          <w:spacing w:val="-6"/>
        </w:rPr>
        <w:t xml:space="preserve"> </w:t>
      </w:r>
      <w:r>
        <w:rPr>
          <w:rFonts w:ascii="黑体" w:hAnsi="黑体" w:eastAsia="黑体" w:cs="黑体"/>
          <w:b/>
          <w:bCs/>
          <w:spacing w:val="-27"/>
          <w:w w:val="94"/>
        </w:rPr>
        <w:t>：</w:t>
      </w:r>
      <w:r>
        <w:rPr>
          <w:b/>
          <w:bCs/>
          <w:spacing w:val="-27"/>
          <w:w w:val="94"/>
        </w:rPr>
        <w:t>SW</w:t>
      </w:r>
    </w:p>
    <w:p>
      <w:pPr>
        <w:spacing w:line="222" w:lineRule="auto"/>
        <w:sectPr>
          <w:type w:val="continuous"/>
          <w:pgSz w:w="11900" w:h="16840"/>
          <w:pgMar w:top="1257" w:right="734" w:bottom="1062" w:left="1090" w:header="1009" w:footer="772" w:gutter="0"/>
          <w:cols w:equalWidth="0" w:num="2">
            <w:col w:w="5370" w:space="100"/>
            <w:col w:w="4606"/>
          </w:cols>
        </w:sectPr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2" w:lineRule="auto"/>
      </w:pPr>
    </w:p>
    <w:p>
      <w:pPr>
        <w:spacing w:before="78" w:line="219" w:lineRule="auto"/>
        <w:ind w:left="319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18"/>
          <w:sz w:val="24"/>
          <w:szCs w:val="24"/>
        </w:rPr>
        <w:t>图2高炉无组织监测点位示意图</w:t>
      </w:r>
    </w:p>
    <w:p>
      <w:pPr>
        <w:spacing w:before="198" w:line="219" w:lineRule="auto"/>
        <w:ind w:left="809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23"/>
          <w:sz w:val="21"/>
          <w:szCs w:val="21"/>
        </w:rPr>
        <w:t>3、高炉冲渣回用水池废水监测结果见表4-</w:t>
      </w:r>
      <w:r>
        <w:rPr>
          <w:rFonts w:ascii="宋体" w:hAnsi="宋体" w:eastAsia="宋体" w:cs="宋体"/>
          <w:spacing w:val="-41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23"/>
          <w:sz w:val="21"/>
          <w:szCs w:val="21"/>
        </w:rPr>
        <w:t>3。</w:t>
      </w:r>
    </w:p>
    <w:p>
      <w:pPr>
        <w:spacing w:before="208" w:line="218" w:lineRule="auto"/>
        <w:ind w:left="249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表4-3高炉冲渣回用水池废水监测结果一览表</w:t>
      </w:r>
      <w:r>
        <w:rPr>
          <w:rFonts w:ascii="宋体" w:hAnsi="宋体" w:eastAsia="宋体" w:cs="宋体"/>
          <w:spacing w:val="-3"/>
          <w:sz w:val="24"/>
          <w:szCs w:val="24"/>
        </w:rPr>
        <w:t xml:space="preserve">             单位：mg/L</w:t>
      </w:r>
    </w:p>
    <w:p>
      <w:pPr>
        <w:spacing w:line="65" w:lineRule="exact"/>
      </w:pPr>
    </w:p>
    <w:tbl>
      <w:tblPr>
        <w:tblStyle w:val="5"/>
        <w:tblW w:w="9770" w:type="dxa"/>
        <w:tblInd w:w="8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4"/>
        <w:gridCol w:w="929"/>
        <w:gridCol w:w="1549"/>
        <w:gridCol w:w="1568"/>
        <w:gridCol w:w="1558"/>
        <w:gridCol w:w="1558"/>
        <w:gridCol w:w="15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1024" w:type="dxa"/>
            <w:vMerge w:val="restart"/>
            <w:tcBorders>
              <w:bottom w:val="nil"/>
            </w:tcBorders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84"/>
            </w:pPr>
            <w:r>
              <w:rPr>
                <w:spacing w:val="10"/>
              </w:rPr>
              <w:t>监测项目</w:t>
            </w:r>
          </w:p>
        </w:tc>
        <w:tc>
          <w:tcPr>
            <w:tcW w:w="929" w:type="dxa"/>
            <w:vMerge w:val="restart"/>
            <w:tcBorders>
              <w:bottom w:val="nil"/>
            </w:tcBorders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9" w:lineRule="auto"/>
              <w:ind w:left="240"/>
            </w:pPr>
            <w:r>
              <w:rPr>
                <w:spacing w:val="-3"/>
              </w:rPr>
              <w:t>频次</w:t>
            </w:r>
          </w:p>
        </w:tc>
        <w:tc>
          <w:tcPr>
            <w:tcW w:w="7817" w:type="dxa"/>
            <w:gridSpan w:val="5"/>
            <w:vAlign w:val="top"/>
          </w:tcPr>
          <w:p>
            <w:pPr>
              <w:pStyle w:val="6"/>
              <w:spacing w:before="134" w:line="220" w:lineRule="auto"/>
              <w:ind w:left="3491"/>
            </w:pPr>
            <w:r>
              <w:rPr>
                <w:spacing w:val="3"/>
              </w:rPr>
              <w:t>监测日期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0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9" w:type="dxa"/>
            <w:vAlign w:val="top"/>
          </w:tcPr>
          <w:p>
            <w:pPr>
              <w:pStyle w:val="6"/>
              <w:spacing w:before="173" w:line="184" w:lineRule="auto"/>
              <w:ind w:left="292"/>
            </w:pPr>
            <w:r>
              <w:rPr>
                <w:spacing w:val="-2"/>
              </w:rPr>
              <w:t>2024.11.1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73" w:line="184" w:lineRule="auto"/>
              <w:ind w:left="303"/>
            </w:pPr>
            <w:r>
              <w:rPr>
                <w:spacing w:val="-2"/>
              </w:rPr>
              <w:t>2024.11.8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73" w:line="184" w:lineRule="auto"/>
              <w:ind w:left="245"/>
            </w:pPr>
            <w:r>
              <w:rPr>
                <w:spacing w:val="-1"/>
              </w:rPr>
              <w:t>2024.11.15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73" w:line="184" w:lineRule="auto"/>
              <w:ind w:left="246"/>
            </w:pPr>
            <w:r>
              <w:rPr>
                <w:spacing w:val="-1"/>
              </w:rPr>
              <w:t>2024.11.22</w:t>
            </w:r>
          </w:p>
        </w:tc>
        <w:tc>
          <w:tcPr>
            <w:tcW w:w="1584" w:type="dxa"/>
            <w:vAlign w:val="top"/>
          </w:tcPr>
          <w:p>
            <w:pPr>
              <w:pStyle w:val="6"/>
              <w:spacing w:before="173" w:line="184" w:lineRule="auto"/>
              <w:ind w:left="258"/>
            </w:pPr>
            <w:r>
              <w:rPr>
                <w:spacing w:val="-1"/>
              </w:rPr>
              <w:t>2024.11.29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024" w:type="dxa"/>
            <w:vMerge w:val="restart"/>
            <w:tcBorders>
              <w:bottom w:val="nil"/>
            </w:tcBorders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185"/>
            </w:pPr>
            <w:r>
              <w:rPr>
                <w:spacing w:val="-2"/>
              </w:rPr>
              <w:t>挥发酚</w:t>
            </w:r>
          </w:p>
        </w:tc>
        <w:tc>
          <w:tcPr>
            <w:tcW w:w="929" w:type="dxa"/>
            <w:vAlign w:val="top"/>
          </w:tcPr>
          <w:p>
            <w:pPr>
              <w:pStyle w:val="6"/>
              <w:spacing w:before="185" w:line="184" w:lineRule="auto"/>
              <w:ind w:left="401"/>
            </w:pPr>
            <w:r>
              <w:t>1</w:t>
            </w:r>
          </w:p>
        </w:tc>
        <w:tc>
          <w:tcPr>
            <w:tcW w:w="1549" w:type="dxa"/>
            <w:vAlign w:val="top"/>
          </w:tcPr>
          <w:p>
            <w:pPr>
              <w:pStyle w:val="6"/>
              <w:spacing w:before="185" w:line="184" w:lineRule="auto"/>
              <w:ind w:left="501"/>
            </w:pPr>
            <w:r>
              <w:rPr>
                <w:spacing w:val="-2"/>
              </w:rPr>
              <w:t>0.01L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85" w:line="184" w:lineRule="auto"/>
              <w:ind w:left="512"/>
            </w:pPr>
            <w:r>
              <w:rPr>
                <w:spacing w:val="-2"/>
              </w:rPr>
              <w:t>0.01L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85" w:line="184" w:lineRule="auto"/>
              <w:ind w:left="505"/>
            </w:pPr>
            <w:r>
              <w:rPr>
                <w:spacing w:val="-2"/>
              </w:rPr>
              <w:t>0.01L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85" w:line="184" w:lineRule="auto"/>
              <w:ind w:left="507"/>
            </w:pPr>
            <w:r>
              <w:rPr>
                <w:spacing w:val="-2"/>
              </w:rPr>
              <w:t>0.120</w:t>
            </w:r>
          </w:p>
        </w:tc>
        <w:tc>
          <w:tcPr>
            <w:tcW w:w="1584" w:type="dxa"/>
            <w:vAlign w:val="top"/>
          </w:tcPr>
          <w:p>
            <w:pPr>
              <w:pStyle w:val="6"/>
              <w:spacing w:before="185" w:line="184" w:lineRule="auto"/>
              <w:ind w:left="518"/>
            </w:pPr>
            <w:r>
              <w:rPr>
                <w:spacing w:val="-2"/>
              </w:rPr>
              <w:t>0.101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0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pStyle w:val="6"/>
              <w:spacing w:before="178" w:line="183" w:lineRule="auto"/>
              <w:ind w:left="401"/>
            </w:pPr>
            <w:r>
              <w:t>2</w:t>
            </w:r>
          </w:p>
        </w:tc>
        <w:tc>
          <w:tcPr>
            <w:tcW w:w="1549" w:type="dxa"/>
            <w:vAlign w:val="top"/>
          </w:tcPr>
          <w:p>
            <w:pPr>
              <w:pStyle w:val="6"/>
              <w:spacing w:before="177" w:line="184" w:lineRule="auto"/>
              <w:ind w:left="501"/>
            </w:pPr>
            <w:r>
              <w:rPr>
                <w:spacing w:val="-2"/>
              </w:rPr>
              <w:t>0.01L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77" w:line="184" w:lineRule="auto"/>
              <w:ind w:left="512"/>
            </w:pPr>
            <w:r>
              <w:rPr>
                <w:spacing w:val="-2"/>
              </w:rPr>
              <w:t>0.01L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77" w:line="184" w:lineRule="auto"/>
              <w:ind w:left="505"/>
            </w:pPr>
            <w:r>
              <w:rPr>
                <w:spacing w:val="-2"/>
              </w:rPr>
              <w:t>0.01L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77" w:line="184" w:lineRule="auto"/>
              <w:ind w:left="507"/>
            </w:pPr>
            <w:r>
              <w:rPr>
                <w:spacing w:val="-2"/>
              </w:rPr>
              <w:t>0.120</w:t>
            </w:r>
          </w:p>
        </w:tc>
        <w:tc>
          <w:tcPr>
            <w:tcW w:w="1584" w:type="dxa"/>
            <w:vAlign w:val="top"/>
          </w:tcPr>
          <w:p>
            <w:pPr>
              <w:pStyle w:val="6"/>
              <w:spacing w:before="177" w:line="184" w:lineRule="auto"/>
              <w:ind w:left="518"/>
            </w:pPr>
            <w:r>
              <w:rPr>
                <w:spacing w:val="-2"/>
              </w:rPr>
              <w:t>0.105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0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pStyle w:val="6"/>
              <w:spacing w:before="189" w:line="183" w:lineRule="auto"/>
              <w:ind w:left="401"/>
            </w:pPr>
            <w:r>
              <w:t>3</w:t>
            </w:r>
          </w:p>
        </w:tc>
        <w:tc>
          <w:tcPr>
            <w:tcW w:w="1549" w:type="dxa"/>
            <w:vAlign w:val="top"/>
          </w:tcPr>
          <w:p>
            <w:pPr>
              <w:pStyle w:val="6"/>
              <w:spacing w:before="188" w:line="184" w:lineRule="auto"/>
              <w:ind w:left="501"/>
            </w:pPr>
            <w:r>
              <w:rPr>
                <w:spacing w:val="-2"/>
              </w:rPr>
              <w:t>0.01L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88" w:line="184" w:lineRule="auto"/>
              <w:ind w:left="512"/>
            </w:pPr>
            <w:r>
              <w:rPr>
                <w:spacing w:val="-2"/>
              </w:rPr>
              <w:t>0.01L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88" w:line="184" w:lineRule="auto"/>
              <w:ind w:left="505"/>
            </w:pPr>
            <w:r>
              <w:rPr>
                <w:spacing w:val="-2"/>
              </w:rPr>
              <w:t>0.01L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88" w:line="184" w:lineRule="auto"/>
              <w:ind w:left="507"/>
            </w:pPr>
            <w:r>
              <w:rPr>
                <w:spacing w:val="-2"/>
              </w:rPr>
              <w:t>0.124</w:t>
            </w:r>
          </w:p>
        </w:tc>
        <w:tc>
          <w:tcPr>
            <w:tcW w:w="1584" w:type="dxa"/>
            <w:vAlign w:val="top"/>
          </w:tcPr>
          <w:p>
            <w:pPr>
              <w:pStyle w:val="6"/>
              <w:spacing w:before="188" w:line="184" w:lineRule="auto"/>
              <w:ind w:left="518"/>
            </w:pPr>
            <w:r>
              <w:rPr>
                <w:spacing w:val="-2"/>
              </w:rPr>
              <w:t>0.105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10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pStyle w:val="6"/>
              <w:spacing w:before="127" w:line="219" w:lineRule="auto"/>
              <w:ind w:left="240"/>
            </w:pPr>
            <w:r>
              <w:rPr>
                <w:spacing w:val="-3"/>
              </w:rPr>
              <w:t>均值</w:t>
            </w:r>
          </w:p>
        </w:tc>
        <w:tc>
          <w:tcPr>
            <w:tcW w:w="1549" w:type="dxa"/>
            <w:vAlign w:val="top"/>
          </w:tcPr>
          <w:p>
            <w:pPr>
              <w:pStyle w:val="6"/>
              <w:spacing w:before="180" w:line="184" w:lineRule="auto"/>
              <w:ind w:left="501"/>
            </w:pPr>
            <w:r>
              <w:rPr>
                <w:spacing w:val="-2"/>
              </w:rPr>
              <w:t>0.01L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180" w:line="184" w:lineRule="auto"/>
              <w:ind w:left="512"/>
            </w:pPr>
            <w:r>
              <w:rPr>
                <w:spacing w:val="-2"/>
              </w:rPr>
              <w:t>0.01L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80" w:line="184" w:lineRule="auto"/>
              <w:ind w:left="505"/>
            </w:pPr>
            <w:r>
              <w:rPr>
                <w:spacing w:val="-2"/>
              </w:rPr>
              <w:t>0.01L</w:t>
            </w:r>
          </w:p>
        </w:tc>
        <w:tc>
          <w:tcPr>
            <w:tcW w:w="1558" w:type="dxa"/>
            <w:vAlign w:val="top"/>
          </w:tcPr>
          <w:p>
            <w:pPr>
              <w:pStyle w:val="6"/>
              <w:spacing w:before="180" w:line="184" w:lineRule="auto"/>
              <w:ind w:left="507"/>
            </w:pPr>
            <w:r>
              <w:rPr>
                <w:spacing w:val="-2"/>
              </w:rPr>
              <w:t>0.121</w:t>
            </w:r>
          </w:p>
        </w:tc>
        <w:tc>
          <w:tcPr>
            <w:tcW w:w="1584" w:type="dxa"/>
            <w:vAlign w:val="top"/>
          </w:tcPr>
          <w:p>
            <w:pPr>
              <w:pStyle w:val="6"/>
              <w:spacing w:before="180" w:line="184" w:lineRule="auto"/>
              <w:ind w:left="518"/>
            </w:pPr>
            <w:r>
              <w:rPr>
                <w:spacing w:val="-2"/>
              </w:rPr>
              <w:t>0.104</w:t>
            </w:r>
          </w:p>
        </w:tc>
      </w:tr>
    </w:tbl>
    <w:p>
      <w:pPr>
        <w:spacing w:before="131" w:line="219" w:lineRule="auto"/>
        <w:ind w:left="72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b/>
          <w:bCs/>
          <w:spacing w:val="-1"/>
          <w:sz w:val="21"/>
          <w:szCs w:val="21"/>
        </w:rPr>
        <w:t>注：检出限加</w:t>
      </w:r>
      <w:r>
        <w:rPr>
          <w:rFonts w:ascii="Times New Roman" w:hAnsi="Times New Roman" w:eastAsia="Times New Roman" w:cs="Times New Roman"/>
          <w:b/>
          <w:bCs/>
          <w:spacing w:val="-1"/>
          <w:sz w:val="21"/>
          <w:szCs w:val="21"/>
        </w:rPr>
        <w:t xml:space="preserve">L </w:t>
      </w:r>
      <w:r>
        <w:rPr>
          <w:rFonts w:ascii="宋体" w:hAnsi="宋体" w:eastAsia="宋体" w:cs="宋体"/>
          <w:b/>
          <w:bCs/>
          <w:spacing w:val="-1"/>
          <w:sz w:val="21"/>
          <w:szCs w:val="21"/>
        </w:rPr>
        <w:t>表示未检出。</w:t>
      </w:r>
    </w:p>
    <w:p>
      <w:pPr>
        <w:spacing w:before="234" w:line="219" w:lineRule="auto"/>
        <w:ind w:left="779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26"/>
          <w:sz w:val="21"/>
          <w:szCs w:val="21"/>
        </w:rPr>
        <w:t>4、高炉冲渣回用水池补水口废水监测结果见表4-4。</w:t>
      </w:r>
    </w:p>
    <w:p>
      <w:pPr>
        <w:spacing w:before="198" w:line="218" w:lineRule="auto"/>
        <w:ind w:left="211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1"/>
          <w:sz w:val="24"/>
          <w:szCs w:val="24"/>
        </w:rPr>
        <w:t>表4-4高炉冲渣回用水池补水口废水监测结果一览表</w:t>
      </w:r>
      <w:r>
        <w:rPr>
          <w:rFonts w:ascii="宋体" w:hAnsi="宋体" w:eastAsia="宋体" w:cs="宋体"/>
          <w:spacing w:val="-1"/>
          <w:sz w:val="24"/>
          <w:szCs w:val="24"/>
        </w:rPr>
        <w:t xml:space="preserve">  </w:t>
      </w:r>
      <w:r>
        <w:rPr>
          <w:rFonts w:ascii="宋体" w:hAnsi="宋体" w:eastAsia="宋体" w:cs="宋体"/>
          <w:spacing w:val="-2"/>
          <w:sz w:val="24"/>
          <w:szCs w:val="24"/>
        </w:rPr>
        <w:t xml:space="preserve">        </w:t>
      </w:r>
      <w:r>
        <w:rPr>
          <w:rFonts w:ascii="宋体" w:hAnsi="宋体" w:eastAsia="宋体" w:cs="宋体"/>
          <w:spacing w:val="-2"/>
          <w:position w:val="-1"/>
          <w:sz w:val="24"/>
          <w:szCs w:val="24"/>
        </w:rPr>
        <w:t>单位：mg/L</w:t>
      </w:r>
    </w:p>
    <w:p>
      <w:pPr>
        <w:spacing w:line="56" w:lineRule="exact"/>
      </w:pPr>
    </w:p>
    <w:tbl>
      <w:tblPr>
        <w:tblStyle w:val="5"/>
        <w:tblW w:w="10010" w:type="dxa"/>
        <w:tblInd w:w="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3"/>
        <w:gridCol w:w="1268"/>
        <w:gridCol w:w="1159"/>
        <w:gridCol w:w="1159"/>
        <w:gridCol w:w="1149"/>
        <w:gridCol w:w="1149"/>
        <w:gridCol w:w="1159"/>
        <w:gridCol w:w="11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81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39" w:line="220" w:lineRule="auto"/>
              <w:ind w:left="474"/>
            </w:pPr>
            <w:r>
              <w:rPr>
                <w:spacing w:val="3"/>
              </w:rPr>
              <w:t>监测日期</w:t>
            </w:r>
          </w:p>
        </w:tc>
        <w:tc>
          <w:tcPr>
            <w:tcW w:w="126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38" w:line="219" w:lineRule="auto"/>
              <w:ind w:left="411"/>
            </w:pPr>
            <w:r>
              <w:rPr>
                <w:spacing w:val="-3"/>
              </w:rPr>
              <w:t>频次</w:t>
            </w:r>
          </w:p>
        </w:tc>
        <w:tc>
          <w:tcPr>
            <w:tcW w:w="11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39" w:line="221" w:lineRule="auto"/>
              <w:ind w:left="253"/>
            </w:pPr>
            <w:r>
              <w:rPr>
                <w:spacing w:val="3"/>
              </w:rPr>
              <w:t>悬浮物</w:t>
            </w:r>
          </w:p>
        </w:tc>
        <w:tc>
          <w:tcPr>
            <w:tcW w:w="11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37" w:line="219" w:lineRule="auto"/>
              <w:ind w:left="44"/>
            </w:pPr>
            <w:r>
              <w:rPr>
                <w:spacing w:val="-2"/>
              </w:rPr>
              <w:t>化学需氧量</w:t>
            </w:r>
          </w:p>
        </w:tc>
        <w:tc>
          <w:tcPr>
            <w:tcW w:w="11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37" w:line="219" w:lineRule="auto"/>
              <w:ind w:left="355"/>
            </w:pPr>
            <w:r>
              <w:rPr>
                <w:spacing w:val="-3"/>
              </w:rPr>
              <w:t>氨氮</w:t>
            </w:r>
          </w:p>
        </w:tc>
        <w:tc>
          <w:tcPr>
            <w:tcW w:w="11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39" w:line="220" w:lineRule="auto"/>
              <w:ind w:left="257"/>
            </w:pPr>
            <w:r>
              <w:rPr>
                <w:spacing w:val="-2"/>
              </w:rPr>
              <w:t>挥发酚</w:t>
            </w:r>
          </w:p>
        </w:tc>
        <w:tc>
          <w:tcPr>
            <w:tcW w:w="11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38" w:line="219" w:lineRule="auto"/>
              <w:ind w:left="258"/>
            </w:pPr>
            <w:r>
              <w:rPr>
                <w:spacing w:val="-2"/>
              </w:rPr>
              <w:t>氰化物</w:t>
            </w:r>
          </w:p>
        </w:tc>
        <w:tc>
          <w:tcPr>
            <w:tcW w:w="115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32" w:line="214" w:lineRule="auto"/>
              <w:jc w:val="right"/>
            </w:pPr>
            <w:r>
              <w:t>pH</w:t>
            </w:r>
            <w:r>
              <w:rPr>
                <w:spacing w:val="8"/>
              </w:rPr>
              <w:t>(无量纲)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813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424"/>
            </w:pPr>
            <w:r>
              <w:rPr>
                <w:spacing w:val="-2"/>
              </w:rPr>
              <w:t>2024.11.1</w:t>
            </w:r>
          </w:p>
        </w:tc>
        <w:tc>
          <w:tcPr>
            <w:tcW w:w="126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78" w:line="184" w:lineRule="auto"/>
              <w:ind w:left="571"/>
            </w:pPr>
            <w:r>
              <w:t>1</w:t>
            </w:r>
          </w:p>
        </w:tc>
        <w:tc>
          <w:tcPr>
            <w:tcW w:w="11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79" w:line="183" w:lineRule="auto"/>
              <w:ind w:left="464"/>
            </w:pPr>
            <w:r>
              <w:rPr>
                <w:spacing w:val="-3"/>
              </w:rPr>
              <w:t>26</w:t>
            </w:r>
          </w:p>
        </w:tc>
        <w:tc>
          <w:tcPr>
            <w:tcW w:w="11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79" w:line="183" w:lineRule="auto"/>
              <w:ind w:left="465"/>
            </w:pPr>
            <w:r>
              <w:rPr>
                <w:spacing w:val="-3"/>
              </w:rPr>
              <w:t>28</w:t>
            </w:r>
          </w:p>
        </w:tc>
        <w:tc>
          <w:tcPr>
            <w:tcW w:w="11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78" w:line="184" w:lineRule="auto"/>
              <w:ind w:left="355"/>
            </w:pPr>
            <w:r>
              <w:rPr>
                <w:spacing w:val="-5"/>
              </w:rPr>
              <w:t>1.52</w:t>
            </w:r>
          </w:p>
        </w:tc>
        <w:tc>
          <w:tcPr>
            <w:tcW w:w="11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78" w:line="184" w:lineRule="auto"/>
              <w:ind w:left="306"/>
            </w:pPr>
            <w:r>
              <w:rPr>
                <w:spacing w:val="-2"/>
              </w:rPr>
              <w:t>0.01L</w:t>
            </w:r>
          </w:p>
        </w:tc>
        <w:tc>
          <w:tcPr>
            <w:tcW w:w="11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78" w:line="184" w:lineRule="auto"/>
              <w:ind w:left="308"/>
            </w:pPr>
            <w:r>
              <w:rPr>
                <w:spacing w:val="-2"/>
              </w:rPr>
              <w:t>0.021</w:t>
            </w:r>
          </w:p>
        </w:tc>
        <w:tc>
          <w:tcPr>
            <w:tcW w:w="115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79" w:line="183" w:lineRule="auto"/>
              <w:ind w:left="408"/>
            </w:pPr>
            <w:r>
              <w:rPr>
                <w:spacing w:val="-3"/>
              </w:rPr>
              <w:t>8.0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8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9" w:line="183" w:lineRule="auto"/>
              <w:ind w:left="571"/>
            </w:pPr>
            <w:r>
              <w:t>2</w:t>
            </w:r>
          </w:p>
        </w:tc>
        <w:tc>
          <w:tcPr>
            <w:tcW w:w="11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9" w:line="183" w:lineRule="auto"/>
              <w:ind w:left="464"/>
            </w:pPr>
            <w:r>
              <w:rPr>
                <w:spacing w:val="-3"/>
              </w:rPr>
              <w:t>20</w:t>
            </w:r>
          </w:p>
        </w:tc>
        <w:tc>
          <w:tcPr>
            <w:tcW w:w="11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9" w:line="183" w:lineRule="auto"/>
              <w:ind w:left="465"/>
            </w:pPr>
            <w:r>
              <w:rPr>
                <w:spacing w:val="-3"/>
              </w:rPr>
              <w:t>29</w:t>
            </w:r>
          </w:p>
        </w:tc>
        <w:tc>
          <w:tcPr>
            <w:tcW w:w="11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8" w:line="184" w:lineRule="auto"/>
              <w:ind w:left="355"/>
            </w:pPr>
            <w:r>
              <w:rPr>
                <w:spacing w:val="-5"/>
              </w:rPr>
              <w:t>1.48</w:t>
            </w:r>
          </w:p>
        </w:tc>
        <w:tc>
          <w:tcPr>
            <w:tcW w:w="11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8" w:line="184" w:lineRule="auto"/>
              <w:ind w:left="306"/>
            </w:pPr>
            <w:r>
              <w:rPr>
                <w:spacing w:val="-2"/>
              </w:rPr>
              <w:t>0.01L</w:t>
            </w:r>
          </w:p>
        </w:tc>
        <w:tc>
          <w:tcPr>
            <w:tcW w:w="11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9" w:line="183" w:lineRule="auto"/>
              <w:ind w:left="308"/>
            </w:pPr>
            <w:r>
              <w:rPr>
                <w:spacing w:val="-2"/>
              </w:rPr>
              <w:t>0.025</w:t>
            </w:r>
          </w:p>
        </w:tc>
        <w:tc>
          <w:tcPr>
            <w:tcW w:w="115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8" w:line="184" w:lineRule="auto"/>
              <w:ind w:left="408"/>
            </w:pPr>
            <w:r>
              <w:rPr>
                <w:spacing w:val="-3"/>
              </w:rPr>
              <w:t>8.1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81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0" w:line="183" w:lineRule="auto"/>
              <w:ind w:left="571"/>
            </w:pPr>
            <w:r>
              <w:t>3</w:t>
            </w:r>
          </w:p>
        </w:tc>
        <w:tc>
          <w:tcPr>
            <w:tcW w:w="11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0" w:line="183" w:lineRule="auto"/>
              <w:ind w:left="464"/>
            </w:pPr>
            <w:r>
              <w:rPr>
                <w:spacing w:val="-3"/>
              </w:rPr>
              <w:t>24</w:t>
            </w:r>
          </w:p>
        </w:tc>
        <w:tc>
          <w:tcPr>
            <w:tcW w:w="11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0" w:line="183" w:lineRule="auto"/>
              <w:ind w:left="465"/>
            </w:pPr>
            <w:r>
              <w:rPr>
                <w:spacing w:val="-3"/>
              </w:rPr>
              <w:t>26</w:t>
            </w:r>
          </w:p>
        </w:tc>
        <w:tc>
          <w:tcPr>
            <w:tcW w:w="11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79" w:line="184" w:lineRule="auto"/>
              <w:ind w:left="355"/>
            </w:pPr>
            <w:r>
              <w:rPr>
                <w:spacing w:val="-5"/>
              </w:rPr>
              <w:t>1.58</w:t>
            </w:r>
          </w:p>
        </w:tc>
        <w:tc>
          <w:tcPr>
            <w:tcW w:w="11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79" w:line="184" w:lineRule="auto"/>
              <w:ind w:left="306"/>
            </w:pPr>
            <w:r>
              <w:rPr>
                <w:spacing w:val="-2"/>
              </w:rPr>
              <w:t>0.01L</w:t>
            </w:r>
          </w:p>
        </w:tc>
        <w:tc>
          <w:tcPr>
            <w:tcW w:w="11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0" w:line="183" w:lineRule="auto"/>
              <w:ind w:left="308"/>
            </w:pPr>
            <w:r>
              <w:rPr>
                <w:spacing w:val="-2"/>
              </w:rPr>
              <w:t>0.024</w:t>
            </w:r>
          </w:p>
        </w:tc>
        <w:tc>
          <w:tcPr>
            <w:tcW w:w="115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0" w:line="183" w:lineRule="auto"/>
              <w:ind w:left="408"/>
            </w:pPr>
            <w:r>
              <w:rPr>
                <w:spacing w:val="-3"/>
              </w:rPr>
              <w:t>8.0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1813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6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27" w:line="219" w:lineRule="auto"/>
              <w:ind w:left="411"/>
            </w:pPr>
            <w:r>
              <w:rPr>
                <w:spacing w:val="-3"/>
              </w:rPr>
              <w:t>均值</w:t>
            </w:r>
          </w:p>
        </w:tc>
        <w:tc>
          <w:tcPr>
            <w:tcW w:w="11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1" w:line="183" w:lineRule="auto"/>
              <w:ind w:left="464"/>
            </w:pPr>
            <w:r>
              <w:rPr>
                <w:spacing w:val="-3"/>
              </w:rPr>
              <w:t>23</w:t>
            </w:r>
          </w:p>
        </w:tc>
        <w:tc>
          <w:tcPr>
            <w:tcW w:w="11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1" w:line="183" w:lineRule="auto"/>
              <w:ind w:left="465"/>
            </w:pPr>
            <w:r>
              <w:rPr>
                <w:spacing w:val="-3"/>
              </w:rPr>
              <w:t>28</w:t>
            </w:r>
          </w:p>
        </w:tc>
        <w:tc>
          <w:tcPr>
            <w:tcW w:w="11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0" w:line="184" w:lineRule="auto"/>
              <w:ind w:left="355"/>
            </w:pPr>
            <w:r>
              <w:rPr>
                <w:spacing w:val="-5"/>
              </w:rPr>
              <w:t>1.53</w:t>
            </w:r>
          </w:p>
        </w:tc>
        <w:tc>
          <w:tcPr>
            <w:tcW w:w="114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0" w:line="184" w:lineRule="auto"/>
              <w:ind w:left="306"/>
            </w:pPr>
            <w:r>
              <w:rPr>
                <w:spacing w:val="-2"/>
              </w:rPr>
              <w:t>0.01L</w:t>
            </w:r>
          </w:p>
        </w:tc>
        <w:tc>
          <w:tcPr>
            <w:tcW w:w="115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81" w:line="183" w:lineRule="auto"/>
              <w:ind w:left="308"/>
            </w:pPr>
            <w:r>
              <w:rPr>
                <w:spacing w:val="-2"/>
              </w:rPr>
              <w:t>0.023</w:t>
            </w:r>
          </w:p>
        </w:tc>
        <w:tc>
          <w:tcPr>
            <w:tcW w:w="115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147" w:line="239" w:lineRule="auto"/>
              <w:ind w:left="198"/>
            </w:pPr>
            <w:r>
              <w:rPr>
                <w:spacing w:val="-2"/>
              </w:rPr>
              <w:t>8.0~8.1</w:t>
            </w:r>
          </w:p>
        </w:tc>
      </w:tr>
    </w:tbl>
    <w:p>
      <w:pPr>
        <w:pStyle w:val="2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type w:val="continuous"/>
          <w:pgSz w:w="11900" w:h="16840"/>
          <w:pgMar w:top="1257" w:right="734" w:bottom="1062" w:left="1090" w:header="1009" w:footer="772" w:gutter="0"/>
          <w:cols w:equalWidth="0" w:num="1">
            <w:col w:w="10076"/>
          </w:cols>
        </w:sectPr>
      </w:pPr>
    </w:p>
    <w:p>
      <w:pPr>
        <w:spacing w:before="40"/>
      </w:pPr>
    </w:p>
    <w:tbl>
      <w:tblPr>
        <w:tblStyle w:val="5"/>
        <w:tblW w:w="10000" w:type="dxa"/>
        <w:tblInd w:w="4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23"/>
        <w:gridCol w:w="1259"/>
        <w:gridCol w:w="1159"/>
        <w:gridCol w:w="1148"/>
        <w:gridCol w:w="1149"/>
        <w:gridCol w:w="1149"/>
        <w:gridCol w:w="1159"/>
        <w:gridCol w:w="11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823" w:type="dxa"/>
            <w:vAlign w:val="top"/>
          </w:tcPr>
          <w:p>
            <w:pPr>
              <w:pStyle w:val="6"/>
              <w:spacing w:before="133" w:line="220" w:lineRule="auto"/>
              <w:ind w:left="505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监测日期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33" w:line="219" w:lineRule="auto"/>
              <w:ind w:left="42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频次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34" w:line="221" w:lineRule="auto"/>
              <w:ind w:left="273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悬浮物</w:t>
            </w:r>
          </w:p>
        </w:tc>
        <w:tc>
          <w:tcPr>
            <w:tcW w:w="1148" w:type="dxa"/>
            <w:vAlign w:val="top"/>
          </w:tcPr>
          <w:p>
            <w:pPr>
              <w:pStyle w:val="6"/>
              <w:spacing w:before="131" w:line="219" w:lineRule="auto"/>
              <w:ind w:left="6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化学需氧量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31" w:line="219" w:lineRule="auto"/>
              <w:ind w:left="36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氨氮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33" w:line="220" w:lineRule="auto"/>
              <w:ind w:left="26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挥发酚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33" w:line="219" w:lineRule="auto"/>
              <w:ind w:left="27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氰化物</w:t>
            </w:r>
          </w:p>
        </w:tc>
        <w:tc>
          <w:tcPr>
            <w:tcW w:w="1154" w:type="dxa"/>
            <w:vAlign w:val="top"/>
          </w:tcPr>
          <w:p>
            <w:pPr>
              <w:pStyle w:val="6"/>
              <w:spacing w:before="127" w:line="214" w:lineRule="auto"/>
              <w:ind w:left="6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</w:t>
            </w:r>
            <w:r>
              <w:rPr>
                <w:spacing w:val="8"/>
                <w:sz w:val="20"/>
                <w:szCs w:val="20"/>
              </w:rPr>
              <w:t>(无量纲)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823" w:type="dxa"/>
            <w:vMerge w:val="restart"/>
            <w:tcBorders>
              <w:bottom w:val="nil"/>
            </w:tcBorders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4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2024.11.8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79" w:line="184" w:lineRule="auto"/>
              <w:ind w:left="57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80" w:line="183" w:lineRule="auto"/>
              <w:ind w:left="47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27</w:t>
            </w:r>
          </w:p>
        </w:tc>
        <w:tc>
          <w:tcPr>
            <w:tcW w:w="1148" w:type="dxa"/>
            <w:vAlign w:val="top"/>
          </w:tcPr>
          <w:p>
            <w:pPr>
              <w:pStyle w:val="6"/>
              <w:spacing w:before="180" w:line="183" w:lineRule="auto"/>
              <w:ind w:left="46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22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79" w:line="184" w:lineRule="auto"/>
              <w:ind w:left="366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1.48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80" w:line="183" w:lineRule="auto"/>
              <w:ind w:left="31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0.035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80" w:line="183" w:lineRule="auto"/>
              <w:ind w:left="32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0.030</w:t>
            </w:r>
          </w:p>
        </w:tc>
        <w:tc>
          <w:tcPr>
            <w:tcW w:w="1154" w:type="dxa"/>
            <w:vAlign w:val="top"/>
          </w:tcPr>
          <w:p>
            <w:pPr>
              <w:pStyle w:val="6"/>
              <w:spacing w:before="180" w:line="183" w:lineRule="auto"/>
              <w:ind w:left="41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8.2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82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1" w:line="183" w:lineRule="auto"/>
              <w:ind w:left="57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81" w:line="183" w:lineRule="auto"/>
              <w:ind w:left="47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24</w:t>
            </w:r>
          </w:p>
        </w:tc>
        <w:tc>
          <w:tcPr>
            <w:tcW w:w="1148" w:type="dxa"/>
            <w:vAlign w:val="top"/>
          </w:tcPr>
          <w:p>
            <w:pPr>
              <w:pStyle w:val="6"/>
              <w:spacing w:before="181" w:line="183" w:lineRule="auto"/>
              <w:ind w:left="46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20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80" w:line="184" w:lineRule="auto"/>
              <w:ind w:left="366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1.39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81" w:line="183" w:lineRule="auto"/>
              <w:ind w:left="31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0.046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80" w:line="184" w:lineRule="auto"/>
              <w:ind w:left="32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0.041</w:t>
            </w:r>
          </w:p>
        </w:tc>
        <w:tc>
          <w:tcPr>
            <w:tcW w:w="1154" w:type="dxa"/>
            <w:vAlign w:val="top"/>
          </w:tcPr>
          <w:p>
            <w:pPr>
              <w:pStyle w:val="6"/>
              <w:spacing w:before="181" w:line="183" w:lineRule="auto"/>
              <w:ind w:left="41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8.3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82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1" w:line="183" w:lineRule="auto"/>
              <w:ind w:left="57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81" w:line="183" w:lineRule="auto"/>
              <w:ind w:left="47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23</w:t>
            </w:r>
          </w:p>
        </w:tc>
        <w:tc>
          <w:tcPr>
            <w:tcW w:w="1148" w:type="dxa"/>
            <w:vAlign w:val="top"/>
          </w:tcPr>
          <w:p>
            <w:pPr>
              <w:pStyle w:val="6"/>
              <w:spacing w:before="181" w:line="183" w:lineRule="auto"/>
              <w:ind w:left="46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23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80" w:line="184" w:lineRule="auto"/>
              <w:ind w:left="366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1.42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81" w:line="183" w:lineRule="auto"/>
              <w:ind w:left="31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0.036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81" w:line="183" w:lineRule="auto"/>
              <w:ind w:left="32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0.034</w:t>
            </w:r>
          </w:p>
        </w:tc>
        <w:tc>
          <w:tcPr>
            <w:tcW w:w="1154" w:type="dxa"/>
            <w:vAlign w:val="top"/>
          </w:tcPr>
          <w:p>
            <w:pPr>
              <w:pStyle w:val="6"/>
              <w:spacing w:before="181" w:line="183" w:lineRule="auto"/>
              <w:ind w:left="41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8.2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82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6"/>
              <w:spacing w:before="131" w:line="219" w:lineRule="auto"/>
              <w:ind w:left="42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82" w:line="183" w:lineRule="auto"/>
              <w:ind w:left="47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25</w:t>
            </w:r>
          </w:p>
        </w:tc>
        <w:tc>
          <w:tcPr>
            <w:tcW w:w="1148" w:type="dxa"/>
            <w:vAlign w:val="top"/>
          </w:tcPr>
          <w:p>
            <w:pPr>
              <w:pStyle w:val="6"/>
              <w:spacing w:before="182" w:line="183" w:lineRule="auto"/>
              <w:ind w:left="46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22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81" w:line="184" w:lineRule="auto"/>
              <w:ind w:left="366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1.43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82" w:line="183" w:lineRule="auto"/>
              <w:ind w:left="31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0.039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82" w:line="183" w:lineRule="auto"/>
              <w:ind w:left="32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0.035</w:t>
            </w:r>
          </w:p>
        </w:tc>
        <w:tc>
          <w:tcPr>
            <w:tcW w:w="1154" w:type="dxa"/>
            <w:vAlign w:val="top"/>
          </w:tcPr>
          <w:p>
            <w:pPr>
              <w:pStyle w:val="6"/>
              <w:spacing w:before="151" w:line="239" w:lineRule="auto"/>
              <w:ind w:left="21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8.2~8.3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823" w:type="dxa"/>
            <w:vMerge w:val="restart"/>
            <w:tcBorders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40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2024.11.15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1" w:line="184" w:lineRule="auto"/>
              <w:ind w:left="57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82" w:line="183" w:lineRule="auto"/>
              <w:ind w:left="47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67</w:t>
            </w:r>
          </w:p>
        </w:tc>
        <w:tc>
          <w:tcPr>
            <w:tcW w:w="1148" w:type="dxa"/>
            <w:vAlign w:val="top"/>
          </w:tcPr>
          <w:p>
            <w:pPr>
              <w:pStyle w:val="6"/>
              <w:spacing w:before="181" w:line="184" w:lineRule="auto"/>
              <w:ind w:left="464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19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82" w:line="183" w:lineRule="auto"/>
              <w:ind w:left="31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0.537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81" w:line="184" w:lineRule="auto"/>
              <w:ind w:left="31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0.012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82" w:line="183" w:lineRule="auto"/>
              <w:ind w:left="32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0.045</w:t>
            </w:r>
          </w:p>
        </w:tc>
        <w:tc>
          <w:tcPr>
            <w:tcW w:w="1154" w:type="dxa"/>
            <w:vAlign w:val="top"/>
          </w:tcPr>
          <w:p>
            <w:pPr>
              <w:pStyle w:val="6"/>
              <w:spacing w:before="182" w:line="183" w:lineRule="auto"/>
              <w:ind w:left="41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7.6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82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2" w:line="183" w:lineRule="auto"/>
              <w:ind w:left="57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82" w:line="183" w:lineRule="auto"/>
              <w:ind w:left="47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62</w:t>
            </w:r>
          </w:p>
        </w:tc>
        <w:tc>
          <w:tcPr>
            <w:tcW w:w="1148" w:type="dxa"/>
            <w:vAlign w:val="top"/>
          </w:tcPr>
          <w:p>
            <w:pPr>
              <w:pStyle w:val="6"/>
              <w:spacing w:before="181" w:line="184" w:lineRule="auto"/>
              <w:ind w:left="464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18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82" w:line="183" w:lineRule="auto"/>
              <w:ind w:left="31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0.559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81" w:line="184" w:lineRule="auto"/>
              <w:ind w:left="31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0.016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81" w:line="184" w:lineRule="auto"/>
              <w:ind w:left="32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0.051</w:t>
            </w:r>
          </w:p>
        </w:tc>
        <w:tc>
          <w:tcPr>
            <w:tcW w:w="1154" w:type="dxa"/>
            <w:vAlign w:val="top"/>
          </w:tcPr>
          <w:p>
            <w:pPr>
              <w:pStyle w:val="6"/>
              <w:spacing w:before="183" w:line="182" w:lineRule="auto"/>
              <w:ind w:left="41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7.5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82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3" w:line="183" w:lineRule="auto"/>
              <w:ind w:left="57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83" w:line="183" w:lineRule="auto"/>
              <w:ind w:left="47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66</w:t>
            </w:r>
          </w:p>
        </w:tc>
        <w:tc>
          <w:tcPr>
            <w:tcW w:w="1148" w:type="dxa"/>
            <w:vAlign w:val="top"/>
          </w:tcPr>
          <w:p>
            <w:pPr>
              <w:pStyle w:val="6"/>
              <w:spacing w:before="182" w:line="184" w:lineRule="auto"/>
              <w:ind w:left="464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17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82" w:line="184" w:lineRule="auto"/>
              <w:ind w:left="31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0.581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82" w:line="184" w:lineRule="auto"/>
              <w:ind w:left="31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0.014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83" w:line="183" w:lineRule="auto"/>
              <w:ind w:left="32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0.042</w:t>
            </w:r>
          </w:p>
        </w:tc>
        <w:tc>
          <w:tcPr>
            <w:tcW w:w="1154" w:type="dxa"/>
            <w:vAlign w:val="top"/>
          </w:tcPr>
          <w:p>
            <w:pPr>
              <w:pStyle w:val="6"/>
              <w:spacing w:before="184" w:line="182" w:lineRule="auto"/>
              <w:ind w:left="41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7.7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82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6"/>
              <w:spacing w:before="133" w:line="219" w:lineRule="auto"/>
              <w:ind w:left="42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84" w:line="183" w:lineRule="auto"/>
              <w:ind w:left="47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65</w:t>
            </w:r>
          </w:p>
        </w:tc>
        <w:tc>
          <w:tcPr>
            <w:tcW w:w="1148" w:type="dxa"/>
            <w:vAlign w:val="top"/>
          </w:tcPr>
          <w:p>
            <w:pPr>
              <w:pStyle w:val="6"/>
              <w:spacing w:before="183" w:line="184" w:lineRule="auto"/>
              <w:ind w:left="464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18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84" w:line="183" w:lineRule="auto"/>
              <w:ind w:left="31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0.559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83" w:line="184" w:lineRule="auto"/>
              <w:ind w:left="31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0.014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84" w:line="183" w:lineRule="auto"/>
              <w:ind w:left="32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0.046</w:t>
            </w:r>
          </w:p>
        </w:tc>
        <w:tc>
          <w:tcPr>
            <w:tcW w:w="1154" w:type="dxa"/>
            <w:vAlign w:val="top"/>
          </w:tcPr>
          <w:p>
            <w:pPr>
              <w:pStyle w:val="6"/>
              <w:spacing w:before="153" w:line="239" w:lineRule="auto"/>
              <w:ind w:left="21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7.5~7.7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823" w:type="dxa"/>
            <w:vMerge w:val="restart"/>
            <w:tcBorders>
              <w:bottom w:val="nil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40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2024.11.22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4" w:line="184" w:lineRule="auto"/>
              <w:ind w:left="57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85" w:line="183" w:lineRule="auto"/>
              <w:ind w:left="473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79</w:t>
            </w:r>
          </w:p>
        </w:tc>
        <w:tc>
          <w:tcPr>
            <w:tcW w:w="1148" w:type="dxa"/>
            <w:vAlign w:val="top"/>
          </w:tcPr>
          <w:p>
            <w:pPr>
              <w:pStyle w:val="6"/>
              <w:spacing w:before="184" w:line="184" w:lineRule="auto"/>
              <w:ind w:left="464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13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84" w:line="184" w:lineRule="auto"/>
              <w:ind w:left="31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0.128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85" w:line="183" w:lineRule="auto"/>
              <w:ind w:left="31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0.083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85" w:line="183" w:lineRule="auto"/>
              <w:ind w:left="32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0.035</w:t>
            </w:r>
          </w:p>
        </w:tc>
        <w:tc>
          <w:tcPr>
            <w:tcW w:w="1154" w:type="dxa"/>
            <w:vAlign w:val="top"/>
          </w:tcPr>
          <w:p>
            <w:pPr>
              <w:pStyle w:val="6"/>
              <w:spacing w:before="185" w:line="183" w:lineRule="auto"/>
              <w:ind w:left="41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7.9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82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5" w:line="183" w:lineRule="auto"/>
              <w:ind w:left="57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86" w:line="182" w:lineRule="auto"/>
              <w:ind w:left="473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77</w:t>
            </w:r>
          </w:p>
        </w:tc>
        <w:tc>
          <w:tcPr>
            <w:tcW w:w="1148" w:type="dxa"/>
            <w:vAlign w:val="top"/>
          </w:tcPr>
          <w:p>
            <w:pPr>
              <w:pStyle w:val="6"/>
              <w:spacing w:before="184" w:line="184" w:lineRule="auto"/>
              <w:ind w:left="464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11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84" w:line="184" w:lineRule="auto"/>
              <w:ind w:left="31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0.106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85" w:line="183" w:lineRule="auto"/>
              <w:ind w:left="31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0.087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85" w:line="183" w:lineRule="auto"/>
              <w:ind w:left="32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0.029</w:t>
            </w:r>
          </w:p>
        </w:tc>
        <w:tc>
          <w:tcPr>
            <w:tcW w:w="1154" w:type="dxa"/>
            <w:vAlign w:val="top"/>
          </w:tcPr>
          <w:p>
            <w:pPr>
              <w:pStyle w:val="6"/>
              <w:spacing w:before="185" w:line="183" w:lineRule="auto"/>
              <w:ind w:left="41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7.8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82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6" w:line="183" w:lineRule="auto"/>
              <w:ind w:left="57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87" w:line="182" w:lineRule="auto"/>
              <w:ind w:left="473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75</w:t>
            </w:r>
          </w:p>
        </w:tc>
        <w:tc>
          <w:tcPr>
            <w:tcW w:w="1148" w:type="dxa"/>
            <w:vAlign w:val="top"/>
          </w:tcPr>
          <w:p>
            <w:pPr>
              <w:pStyle w:val="6"/>
              <w:spacing w:before="185" w:line="184" w:lineRule="auto"/>
              <w:ind w:left="464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15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85" w:line="184" w:lineRule="auto"/>
              <w:ind w:left="31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0.152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86" w:line="183" w:lineRule="auto"/>
              <w:ind w:left="31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0.085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85" w:line="184" w:lineRule="auto"/>
              <w:ind w:left="32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0.031</w:t>
            </w:r>
          </w:p>
        </w:tc>
        <w:tc>
          <w:tcPr>
            <w:tcW w:w="1154" w:type="dxa"/>
            <w:vAlign w:val="top"/>
          </w:tcPr>
          <w:p>
            <w:pPr>
              <w:pStyle w:val="6"/>
              <w:spacing w:before="186" w:line="183" w:lineRule="auto"/>
              <w:ind w:left="41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7.9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82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6"/>
              <w:spacing w:before="136" w:line="219" w:lineRule="auto"/>
              <w:ind w:left="42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88" w:line="182" w:lineRule="auto"/>
              <w:ind w:left="473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77</w:t>
            </w:r>
          </w:p>
        </w:tc>
        <w:tc>
          <w:tcPr>
            <w:tcW w:w="1148" w:type="dxa"/>
            <w:vAlign w:val="top"/>
          </w:tcPr>
          <w:p>
            <w:pPr>
              <w:pStyle w:val="6"/>
              <w:spacing w:before="186" w:line="184" w:lineRule="auto"/>
              <w:ind w:left="464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13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86" w:line="184" w:lineRule="auto"/>
              <w:ind w:left="31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0.129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87" w:line="183" w:lineRule="auto"/>
              <w:ind w:left="31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0.085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87" w:line="183" w:lineRule="auto"/>
              <w:ind w:left="32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0.032</w:t>
            </w:r>
          </w:p>
        </w:tc>
        <w:tc>
          <w:tcPr>
            <w:tcW w:w="1154" w:type="dxa"/>
            <w:vAlign w:val="top"/>
          </w:tcPr>
          <w:p>
            <w:pPr>
              <w:pStyle w:val="6"/>
              <w:spacing w:before="155" w:line="239" w:lineRule="auto"/>
              <w:ind w:left="21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7.8~7.9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823" w:type="dxa"/>
            <w:vMerge w:val="restart"/>
            <w:tcBorders>
              <w:bottom w:val="nil"/>
            </w:tcBorders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84" w:lineRule="auto"/>
              <w:ind w:left="40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2024.11.29</w:t>
            </w: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7" w:line="184" w:lineRule="auto"/>
              <w:ind w:left="57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88" w:line="183" w:lineRule="auto"/>
              <w:ind w:left="47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44</w:t>
            </w:r>
          </w:p>
        </w:tc>
        <w:tc>
          <w:tcPr>
            <w:tcW w:w="1148" w:type="dxa"/>
            <w:vAlign w:val="top"/>
          </w:tcPr>
          <w:p>
            <w:pPr>
              <w:pStyle w:val="6"/>
              <w:spacing w:before="188" w:line="183" w:lineRule="auto"/>
              <w:ind w:left="46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64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87" w:line="184" w:lineRule="auto"/>
              <w:ind w:left="366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1.57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88" w:line="183" w:lineRule="auto"/>
              <w:ind w:left="31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0.042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87" w:line="184" w:lineRule="auto"/>
              <w:ind w:left="32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0.031</w:t>
            </w:r>
          </w:p>
        </w:tc>
        <w:tc>
          <w:tcPr>
            <w:tcW w:w="1154" w:type="dxa"/>
            <w:vAlign w:val="top"/>
          </w:tcPr>
          <w:p>
            <w:pPr>
              <w:pStyle w:val="6"/>
              <w:spacing w:before="188" w:line="183" w:lineRule="auto"/>
              <w:ind w:left="41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7.6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82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8" w:line="183" w:lineRule="auto"/>
              <w:ind w:left="57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88" w:line="183" w:lineRule="auto"/>
              <w:ind w:left="47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40</w:t>
            </w:r>
          </w:p>
        </w:tc>
        <w:tc>
          <w:tcPr>
            <w:tcW w:w="1148" w:type="dxa"/>
            <w:vAlign w:val="top"/>
          </w:tcPr>
          <w:p>
            <w:pPr>
              <w:pStyle w:val="6"/>
              <w:spacing w:before="188" w:line="183" w:lineRule="auto"/>
              <w:ind w:left="46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66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87" w:line="184" w:lineRule="auto"/>
              <w:ind w:left="366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1.44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88" w:line="183" w:lineRule="auto"/>
              <w:ind w:left="31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0.046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88" w:line="183" w:lineRule="auto"/>
              <w:ind w:left="32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0.040</w:t>
            </w:r>
          </w:p>
        </w:tc>
        <w:tc>
          <w:tcPr>
            <w:tcW w:w="1154" w:type="dxa"/>
            <w:vAlign w:val="top"/>
          </w:tcPr>
          <w:p>
            <w:pPr>
              <w:pStyle w:val="6"/>
              <w:spacing w:before="189" w:line="182" w:lineRule="auto"/>
              <w:ind w:left="41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7.7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82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6"/>
              <w:spacing w:before="189" w:line="183" w:lineRule="auto"/>
              <w:ind w:left="57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89" w:line="183" w:lineRule="auto"/>
              <w:ind w:left="47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47</w:t>
            </w:r>
          </w:p>
        </w:tc>
        <w:tc>
          <w:tcPr>
            <w:tcW w:w="1148" w:type="dxa"/>
            <w:vAlign w:val="top"/>
          </w:tcPr>
          <w:p>
            <w:pPr>
              <w:pStyle w:val="6"/>
              <w:spacing w:before="188" w:line="184" w:lineRule="auto"/>
              <w:ind w:left="46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61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88" w:line="184" w:lineRule="auto"/>
              <w:ind w:left="366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1.52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89" w:line="183" w:lineRule="auto"/>
              <w:ind w:left="31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0.044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89" w:line="183" w:lineRule="auto"/>
              <w:ind w:left="32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0.036</w:t>
            </w:r>
          </w:p>
        </w:tc>
        <w:tc>
          <w:tcPr>
            <w:tcW w:w="1154" w:type="dxa"/>
            <w:vAlign w:val="top"/>
          </w:tcPr>
          <w:p>
            <w:pPr>
              <w:pStyle w:val="6"/>
              <w:spacing w:before="189" w:line="183" w:lineRule="auto"/>
              <w:ind w:left="41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7.6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182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9" w:type="dxa"/>
            <w:vAlign w:val="top"/>
          </w:tcPr>
          <w:p>
            <w:pPr>
              <w:pStyle w:val="6"/>
              <w:spacing w:before="139" w:line="219" w:lineRule="auto"/>
              <w:ind w:left="42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90" w:line="183" w:lineRule="auto"/>
              <w:ind w:left="47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44</w:t>
            </w:r>
          </w:p>
        </w:tc>
        <w:tc>
          <w:tcPr>
            <w:tcW w:w="1148" w:type="dxa"/>
            <w:vAlign w:val="top"/>
          </w:tcPr>
          <w:p>
            <w:pPr>
              <w:pStyle w:val="6"/>
              <w:spacing w:before="190" w:line="183" w:lineRule="auto"/>
              <w:ind w:left="46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64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89" w:line="184" w:lineRule="auto"/>
              <w:ind w:left="366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1.51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190" w:line="183" w:lineRule="auto"/>
              <w:ind w:left="31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0.044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190" w:line="183" w:lineRule="auto"/>
              <w:ind w:left="32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0.036</w:t>
            </w:r>
          </w:p>
        </w:tc>
        <w:tc>
          <w:tcPr>
            <w:tcW w:w="1154" w:type="dxa"/>
            <w:vAlign w:val="top"/>
          </w:tcPr>
          <w:p>
            <w:pPr>
              <w:pStyle w:val="6"/>
              <w:spacing w:before="158" w:line="239" w:lineRule="auto"/>
              <w:ind w:left="21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7.6~7.7</w:t>
            </w:r>
          </w:p>
        </w:tc>
      </w:tr>
    </w:tbl>
    <w:p>
      <w:pPr>
        <w:spacing w:before="180" w:line="219" w:lineRule="auto"/>
        <w:ind w:left="82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b/>
          <w:bCs/>
          <w:spacing w:val="-2"/>
          <w:sz w:val="21"/>
          <w:szCs w:val="21"/>
        </w:rPr>
        <w:t>注：检出限加</w:t>
      </w:r>
      <w:r>
        <w:rPr>
          <w:rFonts w:ascii="Times New Roman" w:hAnsi="Times New Roman" w:eastAsia="Times New Roman" w:cs="Times New Roman"/>
          <w:b/>
          <w:bCs/>
          <w:spacing w:val="-2"/>
          <w:sz w:val="21"/>
          <w:szCs w:val="21"/>
        </w:rPr>
        <w:t>L</w:t>
      </w:r>
      <w:r>
        <w:rPr>
          <w:rFonts w:ascii="Times New Roman" w:hAnsi="Times New Roman" w:eastAsia="Times New Roman" w:cs="Times New Roman"/>
          <w:b/>
          <w:bCs/>
          <w:spacing w:val="25"/>
          <w:sz w:val="21"/>
          <w:szCs w:val="21"/>
        </w:rPr>
        <w:t xml:space="preserve"> </w:t>
      </w:r>
      <w:r>
        <w:rPr>
          <w:rFonts w:ascii="宋体" w:hAnsi="宋体" w:eastAsia="宋体" w:cs="宋体"/>
          <w:b/>
          <w:bCs/>
          <w:spacing w:val="-2"/>
          <w:sz w:val="21"/>
          <w:szCs w:val="21"/>
        </w:rPr>
        <w:t>表示未检出。</w:t>
      </w:r>
    </w:p>
    <w:p>
      <w:pPr>
        <w:pStyle w:val="2"/>
        <w:spacing w:line="275" w:lineRule="auto"/>
      </w:pPr>
    </w:p>
    <w:p>
      <w:pPr>
        <w:pStyle w:val="2"/>
        <w:spacing w:line="275" w:lineRule="auto"/>
      </w:pPr>
    </w:p>
    <w:p>
      <w:pPr>
        <w:pStyle w:val="2"/>
        <w:spacing w:line="276" w:lineRule="auto"/>
      </w:pPr>
    </w:p>
    <w:p>
      <w:pPr>
        <w:pStyle w:val="2"/>
        <w:spacing w:line="276" w:lineRule="auto"/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column">
              <wp:posOffset>5959475</wp:posOffset>
            </wp:positionH>
            <wp:positionV relativeFrom="paragraph">
              <wp:posOffset>39370</wp:posOffset>
            </wp:positionV>
            <wp:extent cx="371475" cy="1156970"/>
            <wp:effectExtent l="0" t="0" r="9525" b="5080"/>
            <wp:wrapNone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371254" cy="1156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spacing w:line="276" w:lineRule="auto"/>
      </w:pPr>
    </w:p>
    <w:p>
      <w:pPr>
        <w:pStyle w:val="2"/>
        <w:spacing w:line="276" w:lineRule="auto"/>
      </w:pPr>
    </w:p>
    <w:p>
      <w:pPr>
        <w:spacing w:before="78" w:line="218" w:lineRule="auto"/>
        <w:ind w:left="400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4"/>
          <w:sz w:val="24"/>
          <w:szCs w:val="24"/>
        </w:rPr>
        <w:t>——报告结束——</w:t>
      </w:r>
    </w:p>
    <w:p>
      <w:pPr>
        <w:spacing w:line="218" w:lineRule="auto"/>
        <w:rPr>
          <w:rFonts w:ascii="宋体" w:hAnsi="宋体" w:eastAsia="宋体" w:cs="宋体"/>
          <w:sz w:val="24"/>
          <w:szCs w:val="24"/>
        </w:rPr>
        <w:sectPr>
          <w:headerReference r:id="rId29" w:type="default"/>
          <w:footerReference r:id="rId30" w:type="default"/>
          <w:pgSz w:w="11900" w:h="16840"/>
          <w:pgMar w:top="1173" w:right="614" w:bottom="1289" w:left="1229" w:header="960" w:footer="890" w:gutter="0"/>
          <w:cols w:space="720" w:num="1"/>
        </w:sectPr>
      </w:pPr>
    </w:p>
    <w:p>
      <w:pPr>
        <w:pStyle w:val="2"/>
      </w:pPr>
    </w:p>
    <w:sectPr>
      <w:headerReference r:id="rId31" w:type="default"/>
      <w:footerReference r:id="rId32" w:type="default"/>
      <w:pgSz w:w="11900" w:h="16840"/>
      <w:pgMar w:top="0" w:right="0" w:bottom="0" w:left="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219" w:lineRule="auto"/>
      <w:ind w:left="95"/>
      <w:rPr>
        <w:rFonts w:ascii="宋体" w:hAnsi="宋体" w:eastAsia="宋体" w:cs="宋体"/>
        <w:sz w:val="21"/>
        <w:szCs w:val="21"/>
      </w:rPr>
    </w:pPr>
    <w:r>
      <w:drawing>
        <wp:anchor distT="0" distB="0" distL="0" distR="0" simplePos="0" relativeHeight="251659264" behindDoc="0" locked="0" layoutInCell="1" allowOverlap="1">
          <wp:simplePos x="0" y="0"/>
          <wp:positionH relativeFrom="column">
            <wp:posOffset>41275</wp:posOffset>
          </wp:positionH>
          <wp:positionV relativeFrom="paragraph">
            <wp:posOffset>8255</wp:posOffset>
          </wp:positionV>
          <wp:extent cx="6191250" cy="12700"/>
          <wp:effectExtent l="0" t="0" r="0" b="0"/>
          <wp:wrapNone/>
          <wp:docPr id="30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 3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91191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24"/>
        <w:position w:val="1"/>
        <w:sz w:val="21"/>
        <w:szCs w:val="21"/>
      </w:rPr>
      <w:t>山西科利华环境检测有限公司</w:t>
    </w:r>
    <w:r>
      <w:rPr>
        <w:rFonts w:ascii="宋体" w:hAnsi="宋体" w:eastAsia="宋体" w:cs="宋体"/>
        <w:spacing w:val="1"/>
        <w:position w:val="1"/>
        <w:sz w:val="21"/>
        <w:szCs w:val="21"/>
      </w:rPr>
      <w:t xml:space="preserve">                                                        </w:t>
    </w:r>
    <w:r>
      <w:rPr>
        <w:rFonts w:ascii="宋体" w:hAnsi="宋体" w:eastAsia="宋体" w:cs="宋体"/>
        <w:spacing w:val="-24"/>
        <w:position w:val="-3"/>
        <w:sz w:val="21"/>
        <w:szCs w:val="21"/>
      </w:rPr>
      <w:t>第</w:t>
    </w:r>
    <w:r>
      <w:rPr>
        <w:rFonts w:ascii="宋体" w:hAnsi="宋体" w:eastAsia="宋体" w:cs="宋体"/>
        <w:spacing w:val="-25"/>
        <w:position w:val="-3"/>
        <w:sz w:val="21"/>
        <w:szCs w:val="21"/>
      </w:rPr>
      <w:t xml:space="preserve"> </w:t>
    </w:r>
    <w:r>
      <w:rPr>
        <w:rFonts w:ascii="宋体" w:hAnsi="宋体" w:eastAsia="宋体" w:cs="宋体"/>
        <w:spacing w:val="-24"/>
        <w:position w:val="-3"/>
        <w:sz w:val="21"/>
        <w:szCs w:val="21"/>
      </w:rPr>
      <w:t>1</w:t>
    </w:r>
    <w:r>
      <w:rPr>
        <w:rFonts w:ascii="宋体" w:hAnsi="宋体" w:eastAsia="宋体" w:cs="宋体"/>
        <w:spacing w:val="-42"/>
        <w:position w:val="-3"/>
        <w:sz w:val="21"/>
        <w:szCs w:val="21"/>
      </w:rPr>
      <w:t xml:space="preserve"> </w:t>
    </w:r>
    <w:r>
      <w:rPr>
        <w:rFonts w:ascii="宋体" w:hAnsi="宋体" w:eastAsia="宋体" w:cs="宋体"/>
        <w:spacing w:val="-24"/>
        <w:position w:val="-3"/>
        <w:sz w:val="21"/>
        <w:szCs w:val="21"/>
      </w:rPr>
      <w:t>页</w:t>
    </w:r>
    <w:r>
      <w:rPr>
        <w:rFonts w:ascii="宋体" w:hAnsi="宋体" w:eastAsia="宋体" w:cs="宋体"/>
        <w:spacing w:val="-48"/>
        <w:position w:val="-3"/>
        <w:sz w:val="21"/>
        <w:szCs w:val="21"/>
      </w:rPr>
      <w:t xml:space="preserve"> </w:t>
    </w:r>
    <w:r>
      <w:rPr>
        <w:rFonts w:ascii="宋体" w:hAnsi="宋体" w:eastAsia="宋体" w:cs="宋体"/>
        <w:spacing w:val="-24"/>
        <w:position w:val="-3"/>
        <w:sz w:val="21"/>
        <w:szCs w:val="21"/>
      </w:rPr>
      <w:t>共</w:t>
    </w:r>
    <w:r>
      <w:rPr>
        <w:rFonts w:ascii="宋体" w:hAnsi="宋体" w:eastAsia="宋体" w:cs="宋体"/>
        <w:spacing w:val="-31"/>
        <w:position w:val="-3"/>
        <w:sz w:val="21"/>
        <w:szCs w:val="21"/>
      </w:rPr>
      <w:t xml:space="preserve"> </w:t>
    </w:r>
    <w:r>
      <w:rPr>
        <w:rFonts w:ascii="宋体" w:hAnsi="宋体" w:eastAsia="宋体" w:cs="宋体"/>
        <w:spacing w:val="-24"/>
        <w:position w:val="-3"/>
        <w:sz w:val="21"/>
        <w:szCs w:val="21"/>
      </w:rPr>
      <w:t>1</w:t>
    </w:r>
    <w:r>
      <w:rPr>
        <w:rFonts w:ascii="宋体" w:hAnsi="宋体" w:eastAsia="宋体" w:cs="宋体"/>
        <w:spacing w:val="-44"/>
        <w:position w:val="-3"/>
        <w:sz w:val="21"/>
        <w:szCs w:val="21"/>
      </w:rPr>
      <w:t xml:space="preserve"> </w:t>
    </w:r>
    <w:r>
      <w:rPr>
        <w:rFonts w:ascii="宋体" w:hAnsi="宋体" w:eastAsia="宋体" w:cs="宋体"/>
        <w:spacing w:val="-24"/>
        <w:position w:val="-3"/>
        <w:sz w:val="21"/>
        <w:szCs w:val="21"/>
      </w:rPr>
      <w:t>2</w:t>
    </w:r>
    <w:r>
      <w:rPr>
        <w:rFonts w:ascii="宋体" w:hAnsi="宋体" w:eastAsia="宋体" w:cs="宋体"/>
        <w:spacing w:val="-41"/>
        <w:position w:val="-3"/>
        <w:sz w:val="21"/>
        <w:szCs w:val="21"/>
      </w:rPr>
      <w:t xml:space="preserve"> </w:t>
    </w:r>
    <w:r>
      <w:rPr>
        <w:rFonts w:ascii="宋体" w:hAnsi="宋体" w:eastAsia="宋体" w:cs="宋体"/>
        <w:spacing w:val="-24"/>
        <w:position w:val="-3"/>
        <w:sz w:val="21"/>
        <w:szCs w:val="21"/>
      </w:rPr>
      <w:t>页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1" w:lineRule="auto"/>
      <w:ind w:left="74"/>
      <w:rPr>
        <w:rFonts w:ascii="宋体" w:hAnsi="宋体" w:eastAsia="宋体" w:cs="宋体"/>
        <w:sz w:val="24"/>
        <w:szCs w:val="24"/>
      </w:rPr>
    </w:pPr>
    <w:r>
      <w:drawing>
        <wp:anchor distT="0" distB="0" distL="0" distR="0" simplePos="0" relativeHeight="251661312" behindDoc="0" locked="0" layoutInCell="1" allowOverlap="1">
          <wp:simplePos x="0" y="0"/>
          <wp:positionH relativeFrom="column">
            <wp:posOffset>78740</wp:posOffset>
          </wp:positionH>
          <wp:positionV relativeFrom="paragraph">
            <wp:posOffset>19050</wp:posOffset>
          </wp:positionV>
          <wp:extent cx="6197600" cy="12700"/>
          <wp:effectExtent l="0" t="0" r="0" b="0"/>
          <wp:wrapNone/>
          <wp:docPr id="34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IM 3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97614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5"/>
        <w:position w:val="-1"/>
        <w:sz w:val="18"/>
        <w:szCs w:val="18"/>
      </w:rPr>
      <w:t xml:space="preserve">山西科利华环境检测有限公司                    </w:t>
    </w:r>
    <w:r>
      <w:rPr>
        <w:rFonts w:ascii="宋体" w:hAnsi="宋体" w:eastAsia="宋体" w:cs="宋体"/>
        <w:spacing w:val="4"/>
        <w:position w:val="-1"/>
        <w:sz w:val="18"/>
        <w:szCs w:val="18"/>
      </w:rPr>
      <w:t xml:space="preserve">                                            </w:t>
    </w:r>
    <w:r>
      <w:rPr>
        <w:rFonts w:ascii="宋体" w:hAnsi="宋体" w:eastAsia="宋体" w:cs="宋体"/>
        <w:spacing w:val="4"/>
        <w:position w:val="1"/>
        <w:sz w:val="24"/>
        <w:szCs w:val="24"/>
      </w:rPr>
      <w:t>第2页共12页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211" w:lineRule="auto"/>
      <w:ind w:left="135"/>
      <w:rPr>
        <w:rFonts w:ascii="宋体" w:hAnsi="宋体" w:eastAsia="宋体" w:cs="宋体"/>
        <w:sz w:val="25"/>
        <w:szCs w:val="25"/>
      </w:rPr>
    </w:pPr>
    <w:r>
      <w:drawing>
        <wp:anchor distT="0" distB="0" distL="0" distR="0" simplePos="0" relativeHeight="251663360" behindDoc="0" locked="0" layoutInCell="1" allowOverlap="1">
          <wp:simplePos x="0" y="0"/>
          <wp:positionH relativeFrom="column">
            <wp:posOffset>60325</wp:posOffset>
          </wp:positionH>
          <wp:positionV relativeFrom="paragraph">
            <wp:posOffset>6985</wp:posOffset>
          </wp:positionV>
          <wp:extent cx="6210300" cy="12700"/>
          <wp:effectExtent l="0" t="0" r="0" b="0"/>
          <wp:wrapNone/>
          <wp:docPr id="36" name="IM 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IM 3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210309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4"/>
        <w:position w:val="1"/>
        <w:sz w:val="18"/>
        <w:szCs w:val="18"/>
      </w:rPr>
      <w:t xml:space="preserve">山西科利华环境检测有限公司          </w:t>
    </w:r>
    <w:r>
      <w:rPr>
        <w:rFonts w:ascii="宋体" w:hAnsi="宋体" w:eastAsia="宋体" w:cs="宋体"/>
        <w:spacing w:val="3"/>
        <w:position w:val="1"/>
        <w:sz w:val="18"/>
        <w:szCs w:val="18"/>
      </w:rPr>
      <w:t xml:space="preserve">                                                      </w:t>
    </w:r>
    <w:r>
      <w:rPr>
        <w:rFonts w:ascii="宋体" w:hAnsi="宋体" w:eastAsia="宋体" w:cs="宋体"/>
        <w:spacing w:val="3"/>
        <w:position w:val="-1"/>
        <w:sz w:val="25"/>
        <w:szCs w:val="25"/>
      </w:rPr>
      <w:t>第3页共12页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" w:lineRule="exact"/>
      <w:ind w:firstLine="54"/>
    </w:pPr>
    <w:r>
      <w:drawing>
        <wp:inline distT="0" distB="0" distL="0" distR="0">
          <wp:extent cx="6184900" cy="11430"/>
          <wp:effectExtent l="0" t="0" r="0" b="0"/>
          <wp:docPr id="40" name="IM 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" name="IM 4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84920" cy="1196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6" w:lineRule="auto"/>
      <w:ind w:left="44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pacing w:val="-11"/>
        <w:position w:val="-1"/>
        <w:sz w:val="19"/>
        <w:szCs w:val="19"/>
      </w:rPr>
      <w:t>山西科利华环境检测有限公司</w:t>
    </w:r>
    <w:r>
      <w:rPr>
        <w:rFonts w:ascii="宋体" w:hAnsi="宋体" w:eastAsia="宋体" w:cs="宋体"/>
        <w:spacing w:val="2"/>
        <w:position w:val="-1"/>
        <w:sz w:val="19"/>
        <w:szCs w:val="19"/>
      </w:rPr>
      <w:t xml:space="preserve">                    </w:t>
    </w:r>
    <w:r>
      <w:rPr>
        <w:rFonts w:ascii="宋体" w:hAnsi="宋体" w:eastAsia="宋体" w:cs="宋体"/>
        <w:spacing w:val="1"/>
        <w:position w:val="-1"/>
        <w:sz w:val="19"/>
        <w:szCs w:val="19"/>
      </w:rPr>
      <w:t xml:space="preserve">                                          </w:t>
    </w:r>
    <w:r>
      <w:rPr>
        <w:rFonts w:ascii="宋体" w:hAnsi="宋体" w:eastAsia="宋体" w:cs="宋体"/>
        <w:spacing w:val="-11"/>
        <w:position w:val="1"/>
        <w:sz w:val="19"/>
        <w:szCs w:val="19"/>
      </w:rPr>
      <w:t>第</w:t>
    </w:r>
    <w:r>
      <w:rPr>
        <w:rFonts w:ascii="宋体" w:hAnsi="宋体" w:eastAsia="宋体" w:cs="宋体"/>
        <w:spacing w:val="-21"/>
        <w:position w:val="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position w:val="1"/>
        <w:sz w:val="19"/>
        <w:szCs w:val="19"/>
      </w:rPr>
      <w:t>4 页</w:t>
    </w:r>
    <w:r>
      <w:rPr>
        <w:rFonts w:ascii="宋体" w:hAnsi="宋体" w:eastAsia="宋体" w:cs="宋体"/>
        <w:spacing w:val="-22"/>
        <w:position w:val="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position w:val="1"/>
        <w:sz w:val="19"/>
        <w:szCs w:val="19"/>
      </w:rPr>
      <w:t>共 1</w:t>
    </w:r>
    <w:r>
      <w:rPr>
        <w:rFonts w:ascii="宋体" w:hAnsi="宋体" w:eastAsia="宋体" w:cs="宋体"/>
        <w:spacing w:val="-19"/>
        <w:position w:val="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position w:val="1"/>
        <w:sz w:val="19"/>
        <w:szCs w:val="19"/>
      </w:rPr>
      <w:t>2</w:t>
    </w:r>
    <w:r>
      <w:rPr>
        <w:rFonts w:ascii="宋体" w:hAnsi="宋体" w:eastAsia="宋体" w:cs="宋体"/>
        <w:spacing w:val="-16"/>
        <w:position w:val="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position w:val="1"/>
        <w:sz w:val="19"/>
        <w:szCs w:val="19"/>
      </w:rPr>
      <w:t>页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211" w:lineRule="auto"/>
      <w:ind w:left="5"/>
      <w:rPr>
        <w:rFonts w:ascii="宋体" w:hAnsi="宋体" w:eastAsia="宋体" w:cs="宋体"/>
        <w:sz w:val="25"/>
        <w:szCs w:val="25"/>
      </w:rPr>
    </w:pPr>
    <w:r>
      <w:drawing>
        <wp:anchor distT="0" distB="0" distL="0" distR="0" simplePos="0" relativeHeight="251667456" behindDoc="0" locked="0" layoutInCell="1" allowOverlap="1">
          <wp:simplePos x="0" y="0"/>
          <wp:positionH relativeFrom="column">
            <wp:posOffset>-21590</wp:posOffset>
          </wp:positionH>
          <wp:positionV relativeFrom="paragraph">
            <wp:posOffset>6985</wp:posOffset>
          </wp:positionV>
          <wp:extent cx="6210300" cy="12700"/>
          <wp:effectExtent l="0" t="0" r="0" b="0"/>
          <wp:wrapNone/>
          <wp:docPr id="44" name="IM 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" name="IM 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210309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4"/>
        <w:position w:val="1"/>
        <w:sz w:val="18"/>
        <w:szCs w:val="18"/>
      </w:rPr>
      <w:t xml:space="preserve">山西科利华环境检测有限公司          </w:t>
    </w:r>
    <w:r>
      <w:rPr>
        <w:rFonts w:ascii="宋体" w:hAnsi="宋体" w:eastAsia="宋体" w:cs="宋体"/>
        <w:spacing w:val="3"/>
        <w:position w:val="1"/>
        <w:sz w:val="18"/>
        <w:szCs w:val="18"/>
      </w:rPr>
      <w:t xml:space="preserve">                                                      </w:t>
    </w:r>
    <w:r>
      <w:rPr>
        <w:rFonts w:ascii="宋体" w:hAnsi="宋体" w:eastAsia="宋体" w:cs="宋体"/>
        <w:spacing w:val="3"/>
        <w:position w:val="-1"/>
        <w:sz w:val="25"/>
        <w:szCs w:val="25"/>
      </w:rPr>
      <w:t>第5页共12页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8" w:line="218" w:lineRule="auto"/>
      <w:ind w:left="54"/>
      <w:rPr>
        <w:rFonts w:ascii="宋体" w:hAnsi="宋体" w:eastAsia="宋体" w:cs="宋体"/>
        <w:sz w:val="21"/>
        <w:szCs w:val="21"/>
      </w:rPr>
    </w:pPr>
    <w:r>
      <w:drawing>
        <wp:anchor distT="0" distB="0" distL="0" distR="0" simplePos="0" relativeHeight="251669504" behindDoc="0" locked="0" layoutInCell="1" allowOverlap="1">
          <wp:simplePos x="0" y="0"/>
          <wp:positionH relativeFrom="column">
            <wp:posOffset>15240</wp:posOffset>
          </wp:positionH>
          <wp:positionV relativeFrom="paragraph">
            <wp:posOffset>0</wp:posOffset>
          </wp:positionV>
          <wp:extent cx="6184900" cy="12700"/>
          <wp:effectExtent l="0" t="0" r="0" b="0"/>
          <wp:wrapNone/>
          <wp:docPr id="48" name="IM 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" name="IM 4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84920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13"/>
        <w:sz w:val="18"/>
        <w:szCs w:val="18"/>
      </w:rPr>
      <w:t>山西科利华环境检测有限公司</w:t>
    </w:r>
    <w:r>
      <w:rPr>
        <w:rFonts w:ascii="宋体" w:hAnsi="宋体" w:eastAsia="宋体" w:cs="宋体"/>
        <w:spacing w:val="2"/>
        <w:sz w:val="18"/>
        <w:szCs w:val="18"/>
      </w:rPr>
      <w:t xml:space="preserve">                          </w:t>
    </w:r>
    <w:r>
      <w:rPr>
        <w:rFonts w:ascii="宋体" w:hAnsi="宋体" w:eastAsia="宋体" w:cs="宋体"/>
        <w:spacing w:val="1"/>
        <w:sz w:val="18"/>
        <w:szCs w:val="18"/>
      </w:rPr>
      <w:t xml:space="preserve">                                       </w:t>
    </w:r>
    <w:r>
      <w:rPr>
        <w:rFonts w:ascii="宋体" w:hAnsi="宋体" w:eastAsia="宋体" w:cs="宋体"/>
        <w:spacing w:val="13"/>
        <w:sz w:val="21"/>
        <w:szCs w:val="21"/>
      </w:rPr>
      <w:t>第6页共12页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221" w:lineRule="auto"/>
      <w:ind w:left="29"/>
      <w:rPr>
        <w:rFonts w:ascii="宋体" w:hAnsi="宋体" w:eastAsia="宋体" w:cs="宋体"/>
        <w:sz w:val="22"/>
        <w:szCs w:val="22"/>
      </w:rPr>
    </w:pPr>
    <w:r>
      <w:drawing>
        <wp:anchor distT="0" distB="0" distL="0" distR="0" simplePos="0" relativeHeight="251671552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6210300" cy="12700"/>
          <wp:effectExtent l="0" t="0" r="0" b="0"/>
          <wp:wrapNone/>
          <wp:docPr id="52" name="IM 5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" name="IM 5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210309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10"/>
        <w:position w:val="2"/>
        <w:sz w:val="18"/>
        <w:szCs w:val="18"/>
      </w:rPr>
      <w:t>山西科利华环境检测有限公司</w:t>
    </w:r>
    <w:r>
      <w:rPr>
        <w:rFonts w:ascii="宋体" w:hAnsi="宋体" w:eastAsia="宋体" w:cs="宋体"/>
        <w:spacing w:val="1"/>
        <w:position w:val="2"/>
        <w:sz w:val="18"/>
        <w:szCs w:val="18"/>
      </w:rPr>
      <w:t xml:space="preserve">                                              </w:t>
    </w:r>
    <w:r>
      <w:rPr>
        <w:rFonts w:ascii="宋体" w:hAnsi="宋体" w:eastAsia="宋体" w:cs="宋体"/>
        <w:position w:val="2"/>
        <w:sz w:val="18"/>
        <w:szCs w:val="18"/>
      </w:rPr>
      <w:t xml:space="preserve">                    </w:t>
    </w:r>
    <w:r>
      <w:rPr>
        <w:rFonts w:ascii="宋体" w:hAnsi="宋体" w:eastAsia="宋体" w:cs="宋体"/>
        <w:spacing w:val="10"/>
        <w:position w:val="-2"/>
        <w:sz w:val="22"/>
        <w:szCs w:val="22"/>
      </w:rPr>
      <w:t>第7页共12页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7" w:line="211" w:lineRule="auto"/>
      <w:ind w:left="94"/>
      <w:rPr>
        <w:rFonts w:ascii="宋体" w:hAnsi="宋体" w:eastAsia="宋体" w:cs="宋体"/>
        <w:sz w:val="21"/>
        <w:szCs w:val="21"/>
      </w:rPr>
    </w:pPr>
    <w:r>
      <w:drawing>
        <wp:anchor distT="0" distB="0" distL="0" distR="0" simplePos="0" relativeHeight="251673600" behindDoc="0" locked="0" layoutInCell="1" allowOverlap="1">
          <wp:simplePos x="0" y="0"/>
          <wp:positionH relativeFrom="column">
            <wp:posOffset>46990</wp:posOffset>
          </wp:positionH>
          <wp:positionV relativeFrom="paragraph">
            <wp:posOffset>0</wp:posOffset>
          </wp:positionV>
          <wp:extent cx="6191250" cy="12700"/>
          <wp:effectExtent l="0" t="0" r="0" b="0"/>
          <wp:wrapNone/>
          <wp:docPr id="56" name="IM 5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" name="IM 5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91267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14"/>
        <w:sz w:val="18"/>
        <w:szCs w:val="18"/>
      </w:rPr>
      <w:t>山西科利华环境检测有限公司</w:t>
    </w:r>
    <w:r>
      <w:rPr>
        <w:rFonts w:ascii="宋体" w:hAnsi="宋体" w:eastAsia="宋体" w:cs="宋体"/>
        <w:spacing w:val="2"/>
        <w:sz w:val="18"/>
        <w:szCs w:val="18"/>
      </w:rPr>
      <w:t xml:space="preserve">                          </w:t>
    </w:r>
    <w:r>
      <w:rPr>
        <w:rFonts w:ascii="宋体" w:hAnsi="宋体" w:eastAsia="宋体" w:cs="宋体"/>
        <w:spacing w:val="1"/>
        <w:sz w:val="18"/>
        <w:szCs w:val="18"/>
      </w:rPr>
      <w:t xml:space="preserve">                                       </w:t>
    </w:r>
    <w:r>
      <w:rPr>
        <w:rFonts w:ascii="宋体" w:hAnsi="宋体" w:eastAsia="宋体" w:cs="宋体"/>
        <w:spacing w:val="14"/>
        <w:sz w:val="21"/>
        <w:szCs w:val="21"/>
      </w:rPr>
      <w:t>第8页共12页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2" w:lineRule="auto"/>
      <w:ind w:left="54"/>
      <w:rPr>
        <w:rFonts w:ascii="宋体" w:hAnsi="宋体" w:eastAsia="宋体" w:cs="宋体"/>
        <w:sz w:val="26"/>
        <w:szCs w:val="26"/>
      </w:rPr>
    </w:pPr>
    <w:r>
      <w:drawing>
        <wp:anchor distT="0" distB="0" distL="0" distR="0" simplePos="0" relativeHeight="251675648" behindDoc="0" locked="0" layoutInCell="1" allowOverlap="1">
          <wp:simplePos x="0" y="0"/>
          <wp:positionH relativeFrom="column">
            <wp:posOffset>8890</wp:posOffset>
          </wp:positionH>
          <wp:positionV relativeFrom="paragraph">
            <wp:posOffset>18415</wp:posOffset>
          </wp:positionV>
          <wp:extent cx="6203950" cy="12700"/>
          <wp:effectExtent l="0" t="0" r="0" b="0"/>
          <wp:wrapNone/>
          <wp:docPr id="60" name="IM 6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" name="IM 6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203962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1"/>
        <w:position w:val="1"/>
        <w:sz w:val="18"/>
        <w:szCs w:val="18"/>
      </w:rPr>
      <w:t xml:space="preserve">山西科利华环境检测有限公司                  </w:t>
    </w:r>
    <w:r>
      <w:rPr>
        <w:rFonts w:ascii="宋体" w:hAnsi="宋体" w:eastAsia="宋体" w:cs="宋体"/>
        <w:position w:val="1"/>
        <w:sz w:val="18"/>
        <w:szCs w:val="18"/>
      </w:rPr>
      <w:t xml:space="preserve">                                                </w:t>
    </w:r>
    <w:r>
      <w:rPr>
        <w:rFonts w:ascii="宋体" w:hAnsi="宋体" w:eastAsia="宋体" w:cs="宋体"/>
        <w:position w:val="-1"/>
        <w:sz w:val="26"/>
        <w:szCs w:val="26"/>
      </w:rPr>
      <w:t>第9页共12页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7" w:lineRule="auto"/>
      <w:ind w:left="124"/>
      <w:rPr>
        <w:rFonts w:ascii="宋体" w:hAnsi="宋体" w:eastAsia="宋体" w:cs="宋体"/>
        <w:sz w:val="24"/>
        <w:szCs w:val="24"/>
      </w:rPr>
    </w:pPr>
    <w:r>
      <w:drawing>
        <wp:anchor distT="0" distB="0" distL="0" distR="0" simplePos="0" relativeHeight="251677696" behindDoc="0" locked="0" layoutInCell="1" allowOverlap="1">
          <wp:simplePos x="0" y="0"/>
          <wp:positionH relativeFrom="column">
            <wp:posOffset>53340</wp:posOffset>
          </wp:positionH>
          <wp:positionV relativeFrom="paragraph">
            <wp:posOffset>12700</wp:posOffset>
          </wp:positionV>
          <wp:extent cx="6197600" cy="12700"/>
          <wp:effectExtent l="0" t="0" r="0" b="0"/>
          <wp:wrapNone/>
          <wp:docPr id="64" name="IM 6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" name="IM 6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97615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4"/>
        <w:sz w:val="18"/>
        <w:szCs w:val="18"/>
      </w:rPr>
      <w:t xml:space="preserve">山西科利华环境检测有限公司                                                              </w:t>
    </w:r>
    <w:r>
      <w:rPr>
        <w:rFonts w:ascii="宋体" w:hAnsi="宋体" w:eastAsia="宋体" w:cs="宋体"/>
        <w:spacing w:val="4"/>
        <w:sz w:val="24"/>
        <w:szCs w:val="24"/>
      </w:rPr>
      <w:t>第10页共</w:t>
    </w:r>
    <w:r>
      <w:rPr>
        <w:rFonts w:ascii="宋体" w:hAnsi="宋体" w:eastAsia="宋体" w:cs="宋体"/>
        <w:spacing w:val="3"/>
        <w:sz w:val="24"/>
        <w:szCs w:val="24"/>
      </w:rPr>
      <w:t>12页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219" w:lineRule="auto"/>
      <w:ind w:left="29"/>
      <w:rPr>
        <w:rFonts w:ascii="宋体" w:hAnsi="宋体" w:eastAsia="宋体" w:cs="宋体"/>
        <w:sz w:val="21"/>
        <w:szCs w:val="21"/>
      </w:rPr>
    </w:pPr>
    <w:r>
      <w:drawing>
        <wp:anchor distT="0" distB="0" distL="0" distR="0" simplePos="0" relativeHeight="251678720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1905</wp:posOffset>
          </wp:positionV>
          <wp:extent cx="6203950" cy="12700"/>
          <wp:effectExtent l="0" t="0" r="0" b="0"/>
          <wp:wrapNone/>
          <wp:docPr id="66" name="IM 6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" name="IM 6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203960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3"/>
        <w:position w:val="1"/>
        <w:sz w:val="21"/>
        <w:szCs w:val="21"/>
      </w:rPr>
      <w:t xml:space="preserve">山西科利华环境检测有限公司                                                   </w:t>
    </w:r>
    <w:r>
      <w:rPr>
        <w:rFonts w:ascii="宋体" w:hAnsi="宋体" w:eastAsia="宋体" w:cs="宋体"/>
        <w:spacing w:val="-4"/>
        <w:position w:val="1"/>
        <w:sz w:val="21"/>
        <w:szCs w:val="21"/>
      </w:rPr>
      <w:t xml:space="preserve">      </w:t>
    </w:r>
    <w:r>
      <w:rPr>
        <w:rFonts w:ascii="宋体" w:hAnsi="宋体" w:eastAsia="宋体" w:cs="宋体"/>
        <w:spacing w:val="-4"/>
        <w:position w:val="-2"/>
        <w:sz w:val="21"/>
        <w:szCs w:val="21"/>
      </w:rPr>
      <w:t>第11页共12页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88" w:line="220" w:lineRule="auto"/>
      <w:ind w:left="130"/>
      <w:rPr>
        <w:rFonts w:ascii="宋体" w:hAnsi="宋体" w:eastAsia="宋体" w:cs="宋体"/>
        <w:sz w:val="21"/>
        <w:szCs w:val="21"/>
      </w:rPr>
    </w:pPr>
    <w:r>
      <w:drawing>
        <wp:anchor distT="0" distB="0" distL="0" distR="0" simplePos="0" relativeHeight="251679744" behindDoc="0" locked="0" layoutInCell="0" allowOverlap="1">
          <wp:simplePos x="0" y="0"/>
          <wp:positionH relativeFrom="page">
            <wp:posOffset>850900</wp:posOffset>
          </wp:positionH>
          <wp:positionV relativeFrom="page">
            <wp:posOffset>9874250</wp:posOffset>
          </wp:positionV>
          <wp:extent cx="6184900" cy="12700"/>
          <wp:effectExtent l="0" t="0" r="0" b="0"/>
          <wp:wrapNone/>
          <wp:docPr id="72" name="IM 7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" name="IM 7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84844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13"/>
        <w:position w:val="-3"/>
        <w:sz w:val="18"/>
        <w:szCs w:val="18"/>
      </w:rPr>
      <w:t>山西科利华环境检测有限公司</w:t>
    </w:r>
    <w:r>
      <w:rPr>
        <w:rFonts w:ascii="宋体" w:hAnsi="宋体" w:eastAsia="宋体" w:cs="宋体"/>
        <w:spacing w:val="1"/>
        <w:position w:val="-3"/>
        <w:sz w:val="18"/>
        <w:szCs w:val="18"/>
      </w:rPr>
      <w:t xml:space="preserve">                                                                </w:t>
    </w:r>
    <w:r>
      <w:rPr>
        <w:rFonts w:ascii="宋体" w:hAnsi="宋体" w:eastAsia="宋体" w:cs="宋体"/>
        <w:spacing w:val="13"/>
        <w:position w:val="3"/>
        <w:sz w:val="21"/>
        <w:szCs w:val="21"/>
      </w:rPr>
      <w:t>第12页共12页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5187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60288" behindDoc="0" locked="0" layoutInCell="1" allowOverlap="1">
          <wp:simplePos x="0" y="0"/>
          <wp:positionH relativeFrom="column">
            <wp:posOffset>60325</wp:posOffset>
          </wp:positionH>
          <wp:positionV relativeFrom="paragraph">
            <wp:posOffset>125095</wp:posOffset>
          </wp:positionV>
          <wp:extent cx="6188075" cy="6350"/>
          <wp:effectExtent l="0" t="0" r="0" b="0"/>
          <wp:wrapNone/>
          <wp:docPr id="28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IM 2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8838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1"/>
        <w:sz w:val="19"/>
        <w:szCs w:val="19"/>
      </w:rPr>
      <w:t>山 西 晋 钢</w:t>
    </w:r>
    <w:r>
      <w:rPr>
        <w:rFonts w:ascii="宋体" w:hAnsi="宋体" w:eastAsia="宋体" w:cs="宋体"/>
        <w:spacing w:val="-14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铸</w:t>
    </w:r>
    <w:r>
      <w:rPr>
        <w:rFonts w:ascii="宋体" w:hAnsi="宋体" w:eastAsia="宋体" w:cs="宋体"/>
        <w:spacing w:val="-14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业</w:t>
    </w:r>
    <w:r>
      <w:rPr>
        <w:rFonts w:ascii="宋体" w:hAnsi="宋体" w:eastAsia="宋体" w:cs="宋体"/>
        <w:spacing w:val="-13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有 限 公 司</w:t>
    </w:r>
    <w:r>
      <w:rPr>
        <w:rFonts w:ascii="宋体" w:hAnsi="宋体" w:eastAsia="宋体" w:cs="宋体"/>
        <w:spacing w:val="-13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十 一</w:t>
    </w:r>
    <w:r>
      <w:rPr>
        <w:rFonts w:ascii="宋体" w:hAnsi="宋体" w:eastAsia="宋体" w:cs="宋体"/>
        <w:spacing w:val="-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月</w:t>
    </w:r>
    <w:r>
      <w:rPr>
        <w:rFonts w:ascii="宋体" w:hAnsi="宋体" w:eastAsia="宋体" w:cs="宋体"/>
        <w:spacing w:val="-14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份</w:t>
    </w:r>
    <w:r>
      <w:rPr>
        <w:rFonts w:ascii="宋体" w:hAnsi="宋体" w:eastAsia="宋体" w:cs="宋体"/>
        <w:spacing w:val="18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自</w:t>
    </w:r>
    <w:r>
      <w:rPr>
        <w:rFonts w:ascii="宋体" w:hAnsi="宋体" w:eastAsia="宋体" w:cs="宋体"/>
        <w:spacing w:val="-11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行</w:t>
    </w:r>
    <w:r>
      <w:rPr>
        <w:rFonts w:ascii="宋体" w:hAnsi="宋体" w:eastAsia="宋体" w:cs="宋体"/>
        <w:spacing w:val="-13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监</w:t>
    </w:r>
    <w:r>
      <w:rPr>
        <w:rFonts w:ascii="宋体" w:hAnsi="宋体" w:eastAsia="宋体" w:cs="宋体"/>
        <w:spacing w:val="-13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测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5351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62336" behindDoc="0" locked="0" layoutInCell="1" allowOverlap="1">
          <wp:simplePos x="0" y="0"/>
          <wp:positionH relativeFrom="column">
            <wp:posOffset>46990</wp:posOffset>
          </wp:positionH>
          <wp:positionV relativeFrom="paragraph">
            <wp:posOffset>118110</wp:posOffset>
          </wp:positionV>
          <wp:extent cx="6194425" cy="6350"/>
          <wp:effectExtent l="0" t="0" r="0" b="0"/>
          <wp:wrapNone/>
          <wp:docPr id="32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IM 3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94291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山 西 晋 钢 铸 业 有 限 公 司 十 一 月 份</w:t>
    </w:r>
    <w:r>
      <w:rPr>
        <w:rFonts w:ascii="宋体" w:hAnsi="宋体" w:eastAsia="宋体" w:cs="宋体"/>
        <w:spacing w:val="20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自 行 监 测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5185"/>
      </w:tabs>
      <w:spacing w:before="18" w:line="192" w:lineRule="auto"/>
      <w:ind w:left="195"/>
      <w:rPr>
        <w:rFonts w:ascii="宋体" w:hAnsi="宋体" w:eastAsia="宋体" w:cs="宋体"/>
        <w:sz w:val="20"/>
        <w:szCs w:val="20"/>
      </w:rPr>
    </w:pPr>
    <w:r>
      <w:rPr>
        <w:rFonts w:ascii="宋体" w:hAnsi="宋体" w:eastAsia="宋体" w:cs="宋体"/>
        <w:sz w:val="20"/>
        <w:szCs w:val="20"/>
        <w:u w:val="single" w:color="auto"/>
      </w:rPr>
      <w:tab/>
    </w:r>
    <w:r>
      <w:rPr>
        <w:rFonts w:ascii="宋体" w:hAnsi="宋体" w:eastAsia="宋体" w:cs="宋体"/>
        <w:spacing w:val="-12"/>
        <w:sz w:val="20"/>
        <w:szCs w:val="20"/>
        <w:u w:val="single" w:color="auto"/>
      </w:rPr>
      <w:t>山 西</w:t>
    </w:r>
    <w:r>
      <w:rPr>
        <w:rFonts w:ascii="宋体" w:hAnsi="宋体" w:eastAsia="宋体" w:cs="宋体"/>
        <w:spacing w:val="-17"/>
        <w:sz w:val="20"/>
        <w:szCs w:val="20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20"/>
        <w:szCs w:val="20"/>
        <w:u w:val="single" w:color="auto"/>
      </w:rPr>
      <w:t>晋</w:t>
    </w:r>
    <w:r>
      <w:rPr>
        <w:rFonts w:ascii="宋体" w:hAnsi="宋体" w:eastAsia="宋体" w:cs="宋体"/>
        <w:spacing w:val="-22"/>
        <w:sz w:val="20"/>
        <w:szCs w:val="20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20"/>
        <w:szCs w:val="20"/>
        <w:u w:val="single" w:color="auto"/>
      </w:rPr>
      <w:t>钢</w:t>
    </w:r>
    <w:r>
      <w:rPr>
        <w:rFonts w:ascii="宋体" w:hAnsi="宋体" w:eastAsia="宋体" w:cs="宋体"/>
        <w:spacing w:val="-22"/>
        <w:sz w:val="20"/>
        <w:szCs w:val="20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20"/>
        <w:szCs w:val="20"/>
        <w:u w:val="single" w:color="auto"/>
      </w:rPr>
      <w:t>铸</w:t>
    </w:r>
    <w:r>
      <w:rPr>
        <w:rFonts w:ascii="宋体" w:hAnsi="宋体" w:eastAsia="宋体" w:cs="宋体"/>
        <w:spacing w:val="-22"/>
        <w:sz w:val="20"/>
        <w:szCs w:val="20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20"/>
        <w:szCs w:val="20"/>
        <w:u w:val="single" w:color="auto"/>
      </w:rPr>
      <w:t>业</w:t>
    </w:r>
    <w:r>
      <w:rPr>
        <w:rFonts w:ascii="宋体" w:hAnsi="宋体" w:eastAsia="宋体" w:cs="宋体"/>
        <w:spacing w:val="-20"/>
        <w:sz w:val="20"/>
        <w:szCs w:val="20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20"/>
        <w:szCs w:val="20"/>
        <w:u w:val="single" w:color="auto"/>
      </w:rPr>
      <w:t>有 限 公</w:t>
    </w:r>
    <w:r>
      <w:rPr>
        <w:rFonts w:ascii="宋体" w:hAnsi="宋体" w:eastAsia="宋体" w:cs="宋体"/>
        <w:spacing w:val="-13"/>
        <w:sz w:val="20"/>
        <w:szCs w:val="20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20"/>
        <w:szCs w:val="20"/>
        <w:u w:val="single" w:color="auto"/>
      </w:rPr>
      <w:t>司</w:t>
    </w:r>
    <w:r>
      <w:rPr>
        <w:rFonts w:ascii="宋体" w:hAnsi="宋体" w:eastAsia="宋体" w:cs="宋体"/>
        <w:spacing w:val="-20"/>
        <w:sz w:val="20"/>
        <w:szCs w:val="20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20"/>
        <w:szCs w:val="20"/>
        <w:u w:val="single" w:color="auto"/>
      </w:rPr>
      <w:t>十</w:t>
    </w:r>
    <w:r>
      <w:rPr>
        <w:rFonts w:ascii="宋体" w:hAnsi="宋体" w:eastAsia="宋体" w:cs="宋体"/>
        <w:spacing w:val="-18"/>
        <w:sz w:val="20"/>
        <w:szCs w:val="20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20"/>
        <w:szCs w:val="20"/>
        <w:u w:val="single" w:color="auto"/>
      </w:rPr>
      <w:t>一</w:t>
    </w:r>
    <w:r>
      <w:rPr>
        <w:rFonts w:ascii="宋体" w:hAnsi="宋体" w:eastAsia="宋体" w:cs="宋体"/>
        <w:spacing w:val="-16"/>
        <w:sz w:val="20"/>
        <w:szCs w:val="20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20"/>
        <w:szCs w:val="20"/>
        <w:u w:val="single" w:color="auto"/>
      </w:rPr>
      <w:t>月</w:t>
    </w:r>
    <w:r>
      <w:rPr>
        <w:rFonts w:ascii="宋体" w:hAnsi="宋体" w:eastAsia="宋体" w:cs="宋体"/>
        <w:spacing w:val="-21"/>
        <w:sz w:val="20"/>
        <w:szCs w:val="20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20"/>
        <w:szCs w:val="20"/>
        <w:u w:val="single" w:color="auto"/>
      </w:rPr>
      <w:t>份 自 行</w:t>
    </w:r>
    <w:r>
      <w:rPr>
        <w:rFonts w:ascii="宋体" w:hAnsi="宋体" w:eastAsia="宋体" w:cs="宋体"/>
        <w:spacing w:val="-21"/>
        <w:sz w:val="20"/>
        <w:szCs w:val="20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20"/>
        <w:szCs w:val="20"/>
        <w:u w:val="single" w:color="auto"/>
      </w:rPr>
      <w:t>监</w:t>
    </w:r>
    <w:r>
      <w:rPr>
        <w:rFonts w:ascii="宋体" w:hAnsi="宋体" w:eastAsia="宋体" w:cs="宋体"/>
        <w:spacing w:val="-20"/>
        <w:sz w:val="20"/>
        <w:szCs w:val="20"/>
        <w:u w:val="single" w:color="auto"/>
      </w:rPr>
      <w:t xml:space="preserve"> </w:t>
    </w:r>
    <w:r>
      <w:rPr>
        <w:rFonts w:ascii="宋体" w:hAnsi="宋体" w:eastAsia="宋体" w:cs="宋体"/>
        <w:spacing w:val="-12"/>
        <w:sz w:val="20"/>
        <w:szCs w:val="20"/>
        <w:u w:val="single" w:color="auto"/>
      </w:rPr>
      <w:t>测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5112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65408" behindDoc="0" locked="0" layoutInCell="1" allowOverlap="1">
          <wp:simplePos x="0" y="0"/>
          <wp:positionH relativeFrom="column">
            <wp:posOffset>27940</wp:posOffset>
          </wp:positionH>
          <wp:positionV relativeFrom="paragraph">
            <wp:posOffset>125095</wp:posOffset>
          </wp:positionV>
          <wp:extent cx="6163310" cy="6350"/>
          <wp:effectExtent l="0" t="0" r="0" b="0"/>
          <wp:wrapNone/>
          <wp:docPr id="38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" name="IM 3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63076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2"/>
        <w:sz w:val="19"/>
        <w:szCs w:val="19"/>
      </w:rPr>
      <w:t>山 西 晋</w:t>
    </w:r>
    <w:r>
      <w:rPr>
        <w:rFonts w:ascii="宋体" w:hAnsi="宋体" w:eastAsia="宋体" w:cs="宋体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钢</w:t>
    </w:r>
    <w:r>
      <w:rPr>
        <w:rFonts w:ascii="宋体" w:hAnsi="宋体" w:eastAsia="宋体" w:cs="宋体"/>
        <w:spacing w:val="-15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铸</w:t>
    </w:r>
    <w:r>
      <w:rPr>
        <w:rFonts w:ascii="宋体" w:hAnsi="宋体" w:eastAsia="宋体" w:cs="宋体"/>
        <w:spacing w:val="-15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业 有 限 公 司</w:t>
    </w:r>
    <w:r>
      <w:rPr>
        <w:rFonts w:ascii="宋体" w:hAnsi="宋体" w:eastAsia="宋体" w:cs="宋体"/>
        <w:spacing w:val="-14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十</w:t>
    </w:r>
    <w:r>
      <w:rPr>
        <w:rFonts w:ascii="宋体" w:hAnsi="宋体" w:eastAsia="宋体" w:cs="宋体"/>
        <w:spacing w:val="-11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一</w:t>
    </w:r>
    <w:r>
      <w:rPr>
        <w:rFonts w:ascii="宋体" w:hAnsi="宋体" w:eastAsia="宋体" w:cs="宋体"/>
        <w:spacing w:val="-10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月</w:t>
    </w:r>
    <w:r>
      <w:rPr>
        <w:rFonts w:ascii="宋体" w:hAnsi="宋体" w:eastAsia="宋体" w:cs="宋体"/>
        <w:spacing w:val="-15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份</w:t>
    </w:r>
    <w:r>
      <w:rPr>
        <w:rFonts w:ascii="宋体" w:hAnsi="宋体" w:eastAsia="宋体" w:cs="宋体"/>
        <w:spacing w:val="17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自 行</w:t>
    </w:r>
    <w:r>
      <w:rPr>
        <w:rFonts w:ascii="宋体" w:hAnsi="宋体" w:eastAsia="宋体" w:cs="宋体"/>
        <w:spacing w:val="-13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监</w:t>
    </w:r>
    <w:r>
      <w:rPr>
        <w:rFonts w:ascii="宋体" w:hAnsi="宋体" w:eastAsia="宋体" w:cs="宋体"/>
        <w:spacing w:val="-14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测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jc w:val="right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68480" behindDoc="0" locked="0" layoutInCell="1" allowOverlap="1">
          <wp:simplePos x="0" y="0"/>
          <wp:positionH relativeFrom="column">
            <wp:posOffset>59690</wp:posOffset>
          </wp:positionH>
          <wp:positionV relativeFrom="paragraph">
            <wp:posOffset>125095</wp:posOffset>
          </wp:positionV>
          <wp:extent cx="6188710" cy="6350"/>
          <wp:effectExtent l="0" t="0" r="0" b="0"/>
          <wp:wrapNone/>
          <wp:docPr id="42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" name="IM 4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88464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2"/>
        <w:sz w:val="19"/>
        <w:szCs w:val="19"/>
      </w:rPr>
      <w:t>山 西 晋 钢</w:t>
    </w:r>
    <w:r>
      <w:rPr>
        <w:rFonts w:ascii="宋体" w:hAnsi="宋体" w:eastAsia="宋体" w:cs="宋体"/>
        <w:spacing w:val="-5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铸</w:t>
    </w:r>
    <w:r>
      <w:rPr>
        <w:rFonts w:ascii="宋体" w:hAnsi="宋体" w:eastAsia="宋体" w:cs="宋体"/>
        <w:spacing w:val="-14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业</w:t>
    </w:r>
    <w:r>
      <w:rPr>
        <w:rFonts w:ascii="宋体" w:hAnsi="宋体" w:eastAsia="宋体" w:cs="宋体"/>
        <w:spacing w:val="-13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有 限 公 司 十</w:t>
    </w:r>
    <w:r>
      <w:rPr>
        <w:rFonts w:ascii="宋体" w:hAnsi="宋体" w:eastAsia="宋体" w:cs="宋体"/>
        <w:spacing w:val="-10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一</w:t>
    </w:r>
    <w:r>
      <w:rPr>
        <w:rFonts w:ascii="宋体" w:hAnsi="宋体" w:eastAsia="宋体" w:cs="宋体"/>
        <w:spacing w:val="-10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月</w:t>
    </w:r>
    <w:r>
      <w:rPr>
        <w:rFonts w:ascii="宋体" w:hAnsi="宋体" w:eastAsia="宋体" w:cs="宋体"/>
        <w:spacing w:val="-13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份</w:t>
    </w:r>
    <w:r>
      <w:rPr>
        <w:rFonts w:ascii="宋体" w:hAnsi="宋体" w:eastAsia="宋体" w:cs="宋体"/>
        <w:spacing w:val="17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自</w:t>
    </w:r>
    <w:r>
      <w:rPr>
        <w:rFonts w:ascii="宋体" w:hAnsi="宋体" w:eastAsia="宋体" w:cs="宋体"/>
        <w:spacing w:val="-10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行</w:t>
    </w:r>
    <w:r>
      <w:rPr>
        <w:rFonts w:ascii="宋体" w:hAnsi="宋体" w:eastAsia="宋体" w:cs="宋体"/>
        <w:spacing w:val="-13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监</w:t>
    </w:r>
    <w:r>
      <w:rPr>
        <w:rFonts w:ascii="宋体" w:hAnsi="宋体" w:eastAsia="宋体" w:cs="宋体"/>
        <w:spacing w:val="-13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测</w: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right="12"/>
      <w:jc w:val="right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70528" behindDoc="0" locked="0" layoutInCell="1" allowOverlap="1">
          <wp:simplePos x="0" y="0"/>
          <wp:positionH relativeFrom="column">
            <wp:posOffset>15240</wp:posOffset>
          </wp:positionH>
          <wp:positionV relativeFrom="paragraph">
            <wp:posOffset>118110</wp:posOffset>
          </wp:positionV>
          <wp:extent cx="6175375" cy="6350"/>
          <wp:effectExtent l="0" t="0" r="0" b="0"/>
          <wp:wrapNone/>
          <wp:docPr id="46" name="IM 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" name="IM 4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524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山 西 晋 钢 铸 业 有 限 公 司 十 一</w:t>
    </w:r>
    <w:r>
      <w:rPr>
        <w:rFonts w:ascii="宋体" w:hAnsi="宋体" w:eastAsia="宋体" w:cs="宋体"/>
        <w:spacing w:val="-10"/>
        <w:sz w:val="18"/>
        <w:szCs w:val="18"/>
      </w:rPr>
      <w:t xml:space="preserve"> 月 份</w:t>
    </w:r>
    <w:r>
      <w:rPr>
        <w:rFonts w:ascii="宋体" w:hAnsi="宋体" w:eastAsia="宋体" w:cs="宋体"/>
        <w:spacing w:val="21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自 行 监 测</w: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jc w:val="right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72576" behindDoc="0" locked="0" layoutInCell="1" allowOverlap="1">
          <wp:simplePos x="0" y="0"/>
          <wp:positionH relativeFrom="column">
            <wp:posOffset>69215</wp:posOffset>
          </wp:positionH>
          <wp:positionV relativeFrom="paragraph">
            <wp:posOffset>125095</wp:posOffset>
          </wp:positionV>
          <wp:extent cx="6195060" cy="6350"/>
          <wp:effectExtent l="0" t="0" r="0" b="0"/>
          <wp:wrapNone/>
          <wp:docPr id="50" name="IM 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" name="IM 5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94812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2"/>
        <w:sz w:val="19"/>
        <w:szCs w:val="19"/>
      </w:rPr>
      <w:t>山 西 晋 钢</w:t>
    </w:r>
    <w:r>
      <w:rPr>
        <w:rFonts w:ascii="宋体" w:hAnsi="宋体" w:eastAsia="宋体" w:cs="宋体"/>
        <w:spacing w:val="-3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铸</w:t>
    </w:r>
    <w:r>
      <w:rPr>
        <w:rFonts w:ascii="宋体" w:hAnsi="宋体" w:eastAsia="宋体" w:cs="宋体"/>
        <w:spacing w:val="-14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业</w:t>
    </w:r>
    <w:r>
      <w:rPr>
        <w:rFonts w:ascii="宋体" w:hAnsi="宋体" w:eastAsia="宋体" w:cs="宋体"/>
        <w:spacing w:val="-13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有 限 公 司 十</w:t>
    </w:r>
    <w:r>
      <w:rPr>
        <w:rFonts w:ascii="宋体" w:hAnsi="宋体" w:eastAsia="宋体" w:cs="宋体"/>
        <w:spacing w:val="-10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一</w:t>
    </w:r>
    <w:r>
      <w:rPr>
        <w:rFonts w:ascii="宋体" w:hAnsi="宋体" w:eastAsia="宋体" w:cs="宋体"/>
        <w:spacing w:val="-9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月</w:t>
    </w:r>
    <w:r>
      <w:rPr>
        <w:rFonts w:ascii="宋体" w:hAnsi="宋体" w:eastAsia="宋体" w:cs="宋体"/>
        <w:spacing w:val="-13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份</w:t>
    </w:r>
    <w:r>
      <w:rPr>
        <w:rFonts w:ascii="宋体" w:hAnsi="宋体" w:eastAsia="宋体" w:cs="宋体"/>
        <w:spacing w:val="17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自</w:t>
    </w:r>
    <w:r>
      <w:rPr>
        <w:rFonts w:ascii="宋体" w:hAnsi="宋体" w:eastAsia="宋体" w:cs="宋体"/>
        <w:spacing w:val="-10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行</w:t>
    </w:r>
    <w:r>
      <w:rPr>
        <w:rFonts w:ascii="宋体" w:hAnsi="宋体" w:eastAsia="宋体" w:cs="宋体"/>
        <w:spacing w:val="-13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监 测</w:t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5345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74624" behindDoc="0" locked="0" layoutInCell="1" allowOverlap="1">
          <wp:simplePos x="0" y="0"/>
          <wp:positionH relativeFrom="column">
            <wp:posOffset>59690</wp:posOffset>
          </wp:positionH>
          <wp:positionV relativeFrom="paragraph">
            <wp:posOffset>118110</wp:posOffset>
          </wp:positionV>
          <wp:extent cx="6169025" cy="6350"/>
          <wp:effectExtent l="0" t="0" r="0" b="0"/>
          <wp:wrapNone/>
          <wp:docPr id="54" name="IM 5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" name="IM 5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68902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 xml:space="preserve">山 西 晋 钢 铸 业 有 限 公 司 </w:t>
    </w:r>
    <w:r>
      <w:rPr>
        <w:rFonts w:ascii="宋体" w:hAnsi="宋体" w:eastAsia="宋体" w:cs="宋体"/>
        <w:spacing w:val="-10"/>
        <w:sz w:val="18"/>
        <w:szCs w:val="18"/>
      </w:rPr>
      <w:t>十 一 月 份</w:t>
    </w:r>
    <w:r>
      <w:rPr>
        <w:rFonts w:ascii="宋体" w:hAnsi="宋体" w:eastAsia="宋体" w:cs="宋体"/>
        <w:spacing w:val="20"/>
        <w:sz w:val="18"/>
        <w:szCs w:val="18"/>
      </w:rPr>
      <w:t xml:space="preserve"> </w:t>
    </w:r>
    <w:r>
      <w:rPr>
        <w:rFonts w:ascii="宋体" w:hAnsi="宋体" w:eastAsia="宋体" w:cs="宋体"/>
        <w:spacing w:val="-10"/>
        <w:sz w:val="18"/>
        <w:szCs w:val="18"/>
      </w:rPr>
      <w:t>自 行 监 测</w:t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4674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76672" behindDoc="0" locked="0" layoutInCell="1" allowOverlap="1">
          <wp:simplePos x="0" y="0"/>
          <wp:positionH relativeFrom="column">
            <wp:posOffset>78740</wp:posOffset>
          </wp:positionH>
          <wp:positionV relativeFrom="paragraph">
            <wp:posOffset>118110</wp:posOffset>
          </wp:positionV>
          <wp:extent cx="6181725" cy="6350"/>
          <wp:effectExtent l="0" t="0" r="0" b="0"/>
          <wp:wrapNone/>
          <wp:docPr id="58" name="IM 5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" name="IM 5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81596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2"/>
        <w:sz w:val="18"/>
        <w:szCs w:val="18"/>
      </w:rPr>
      <w:t>山</w:t>
    </w:r>
    <w:r>
      <w:rPr>
        <w:rFonts w:ascii="宋体" w:hAnsi="宋体" w:eastAsia="宋体" w:cs="宋体"/>
        <w:spacing w:val="47"/>
        <w:sz w:val="18"/>
        <w:szCs w:val="18"/>
      </w:rPr>
      <w:t xml:space="preserve"> </w:t>
    </w:r>
    <w:r>
      <w:rPr>
        <w:rFonts w:ascii="宋体" w:hAnsi="宋体" w:eastAsia="宋体" w:cs="宋体"/>
        <w:spacing w:val="-12"/>
        <w:sz w:val="18"/>
        <w:szCs w:val="18"/>
      </w:rPr>
      <w:t>西</w:t>
    </w:r>
    <w:r>
      <w:rPr>
        <w:rFonts w:ascii="宋体" w:hAnsi="宋体" w:eastAsia="宋体" w:cs="宋体"/>
        <w:spacing w:val="33"/>
        <w:w w:val="101"/>
        <w:sz w:val="18"/>
        <w:szCs w:val="18"/>
      </w:rPr>
      <w:t xml:space="preserve"> </w:t>
    </w:r>
    <w:r>
      <w:rPr>
        <w:rFonts w:ascii="宋体" w:hAnsi="宋体" w:eastAsia="宋体" w:cs="宋体"/>
        <w:spacing w:val="-12"/>
        <w:sz w:val="18"/>
        <w:szCs w:val="18"/>
      </w:rPr>
      <w:t>晋</w:t>
    </w:r>
    <w:r>
      <w:rPr>
        <w:rFonts w:ascii="宋体" w:hAnsi="宋体" w:eastAsia="宋体" w:cs="宋体"/>
        <w:spacing w:val="31"/>
        <w:sz w:val="18"/>
        <w:szCs w:val="18"/>
      </w:rPr>
      <w:t xml:space="preserve"> </w:t>
    </w:r>
    <w:r>
      <w:rPr>
        <w:rFonts w:ascii="宋体" w:hAnsi="宋体" w:eastAsia="宋体" w:cs="宋体"/>
        <w:spacing w:val="-12"/>
        <w:sz w:val="18"/>
        <w:szCs w:val="18"/>
      </w:rPr>
      <w:t>钢</w:t>
    </w:r>
    <w:r>
      <w:rPr>
        <w:rFonts w:ascii="宋体" w:hAnsi="宋体" w:eastAsia="宋体" w:cs="宋体"/>
        <w:spacing w:val="32"/>
        <w:sz w:val="18"/>
        <w:szCs w:val="18"/>
      </w:rPr>
      <w:t xml:space="preserve"> </w:t>
    </w:r>
    <w:r>
      <w:rPr>
        <w:rFonts w:ascii="宋体" w:hAnsi="宋体" w:eastAsia="宋体" w:cs="宋体"/>
        <w:spacing w:val="-12"/>
        <w:sz w:val="18"/>
        <w:szCs w:val="18"/>
      </w:rPr>
      <w:t>铸</w:t>
    </w:r>
    <w:r>
      <w:rPr>
        <w:rFonts w:ascii="宋体" w:hAnsi="宋体" w:eastAsia="宋体" w:cs="宋体"/>
        <w:spacing w:val="32"/>
        <w:sz w:val="18"/>
        <w:szCs w:val="18"/>
      </w:rPr>
      <w:t xml:space="preserve"> </w:t>
    </w:r>
    <w:r>
      <w:rPr>
        <w:rFonts w:ascii="宋体" w:hAnsi="宋体" w:eastAsia="宋体" w:cs="宋体"/>
        <w:spacing w:val="-12"/>
        <w:sz w:val="18"/>
        <w:szCs w:val="18"/>
      </w:rPr>
      <w:t>业</w:t>
    </w:r>
    <w:r>
      <w:rPr>
        <w:rFonts w:ascii="宋体" w:hAnsi="宋体" w:eastAsia="宋体" w:cs="宋体"/>
        <w:spacing w:val="33"/>
        <w:w w:val="101"/>
        <w:sz w:val="18"/>
        <w:szCs w:val="18"/>
      </w:rPr>
      <w:t xml:space="preserve"> </w:t>
    </w:r>
    <w:r>
      <w:rPr>
        <w:rFonts w:ascii="宋体" w:hAnsi="宋体" w:eastAsia="宋体" w:cs="宋体"/>
        <w:spacing w:val="-12"/>
        <w:sz w:val="18"/>
        <w:szCs w:val="18"/>
      </w:rPr>
      <w:t>有</w:t>
    </w:r>
    <w:r>
      <w:rPr>
        <w:rFonts w:ascii="宋体" w:hAnsi="宋体" w:eastAsia="宋体" w:cs="宋体"/>
        <w:spacing w:val="45"/>
        <w:sz w:val="18"/>
        <w:szCs w:val="18"/>
      </w:rPr>
      <w:t xml:space="preserve"> </w:t>
    </w:r>
    <w:r>
      <w:rPr>
        <w:rFonts w:ascii="宋体" w:hAnsi="宋体" w:eastAsia="宋体" w:cs="宋体"/>
        <w:spacing w:val="-12"/>
        <w:sz w:val="18"/>
        <w:szCs w:val="18"/>
      </w:rPr>
      <w:t>限</w:t>
    </w:r>
    <w:r>
      <w:rPr>
        <w:rFonts w:ascii="宋体" w:hAnsi="宋体" w:eastAsia="宋体" w:cs="宋体"/>
        <w:spacing w:val="38"/>
        <w:sz w:val="18"/>
        <w:szCs w:val="18"/>
      </w:rPr>
      <w:t xml:space="preserve"> </w:t>
    </w:r>
    <w:r>
      <w:rPr>
        <w:rFonts w:ascii="宋体" w:hAnsi="宋体" w:eastAsia="宋体" w:cs="宋体"/>
        <w:spacing w:val="-12"/>
        <w:sz w:val="18"/>
        <w:szCs w:val="18"/>
      </w:rPr>
      <w:t>公</w:t>
    </w:r>
    <w:r>
      <w:rPr>
        <w:rFonts w:ascii="宋体" w:hAnsi="宋体" w:eastAsia="宋体" w:cs="宋体"/>
        <w:spacing w:val="40"/>
        <w:sz w:val="18"/>
        <w:szCs w:val="18"/>
      </w:rPr>
      <w:t xml:space="preserve"> </w:t>
    </w:r>
    <w:r>
      <w:rPr>
        <w:rFonts w:ascii="宋体" w:hAnsi="宋体" w:eastAsia="宋体" w:cs="宋体"/>
        <w:spacing w:val="-12"/>
        <w:sz w:val="18"/>
        <w:szCs w:val="18"/>
      </w:rPr>
      <w:t>司</w:t>
    </w:r>
    <w:r>
      <w:rPr>
        <w:rFonts w:ascii="宋体" w:hAnsi="宋体" w:eastAsia="宋体" w:cs="宋体"/>
        <w:spacing w:val="34"/>
        <w:sz w:val="18"/>
        <w:szCs w:val="18"/>
      </w:rPr>
      <w:t xml:space="preserve"> </w:t>
    </w:r>
    <w:r>
      <w:rPr>
        <w:rFonts w:ascii="宋体" w:hAnsi="宋体" w:eastAsia="宋体" w:cs="宋体"/>
        <w:spacing w:val="-12"/>
        <w:sz w:val="18"/>
        <w:szCs w:val="18"/>
      </w:rPr>
      <w:t>十</w:t>
    </w:r>
    <w:r>
      <w:rPr>
        <w:rFonts w:ascii="宋体" w:hAnsi="宋体" w:eastAsia="宋体" w:cs="宋体"/>
        <w:spacing w:val="35"/>
        <w:sz w:val="18"/>
        <w:szCs w:val="18"/>
      </w:rPr>
      <w:t xml:space="preserve"> </w:t>
    </w:r>
    <w:r>
      <w:rPr>
        <w:rFonts w:ascii="宋体" w:hAnsi="宋体" w:eastAsia="宋体" w:cs="宋体"/>
        <w:spacing w:val="-12"/>
        <w:sz w:val="18"/>
        <w:szCs w:val="18"/>
      </w:rPr>
      <w:t>一</w:t>
    </w:r>
    <w:r>
      <w:rPr>
        <w:rFonts w:ascii="宋体" w:hAnsi="宋体" w:eastAsia="宋体" w:cs="宋体"/>
        <w:spacing w:val="37"/>
        <w:sz w:val="18"/>
        <w:szCs w:val="18"/>
      </w:rPr>
      <w:t xml:space="preserve"> </w:t>
    </w:r>
    <w:r>
      <w:rPr>
        <w:rFonts w:ascii="宋体" w:hAnsi="宋体" w:eastAsia="宋体" w:cs="宋体"/>
        <w:spacing w:val="-12"/>
        <w:sz w:val="18"/>
        <w:szCs w:val="18"/>
      </w:rPr>
      <w:t>月</w:t>
    </w:r>
    <w:r>
      <w:rPr>
        <w:rFonts w:ascii="宋体" w:hAnsi="宋体" w:eastAsia="宋体" w:cs="宋体"/>
        <w:spacing w:val="33"/>
        <w:sz w:val="18"/>
        <w:szCs w:val="18"/>
      </w:rPr>
      <w:t xml:space="preserve"> </w:t>
    </w:r>
    <w:r>
      <w:rPr>
        <w:rFonts w:ascii="宋体" w:hAnsi="宋体" w:eastAsia="宋体" w:cs="宋体"/>
        <w:spacing w:val="-12"/>
        <w:sz w:val="18"/>
        <w:szCs w:val="18"/>
      </w:rPr>
      <w:t>份</w:t>
    </w:r>
    <w:r>
      <w:rPr>
        <w:rFonts w:ascii="宋体" w:hAnsi="宋体" w:eastAsia="宋体" w:cs="宋体"/>
        <w:spacing w:val="62"/>
        <w:w w:val="101"/>
        <w:sz w:val="18"/>
        <w:szCs w:val="18"/>
      </w:rPr>
      <w:t xml:space="preserve"> </w:t>
    </w:r>
    <w:r>
      <w:rPr>
        <w:rFonts w:ascii="宋体" w:hAnsi="宋体" w:eastAsia="宋体" w:cs="宋体"/>
        <w:spacing w:val="-12"/>
        <w:sz w:val="18"/>
        <w:szCs w:val="18"/>
      </w:rPr>
      <w:t>自</w:t>
    </w:r>
    <w:r>
      <w:rPr>
        <w:rFonts w:ascii="宋体" w:hAnsi="宋体" w:eastAsia="宋体" w:cs="宋体"/>
        <w:spacing w:val="35"/>
        <w:sz w:val="18"/>
        <w:szCs w:val="18"/>
      </w:rPr>
      <w:t xml:space="preserve"> </w:t>
    </w:r>
    <w:r>
      <w:rPr>
        <w:rFonts w:ascii="宋体" w:hAnsi="宋体" w:eastAsia="宋体" w:cs="宋体"/>
        <w:spacing w:val="-12"/>
        <w:sz w:val="18"/>
        <w:szCs w:val="18"/>
      </w:rPr>
      <w:t>行</w:t>
    </w:r>
    <w:r>
      <w:rPr>
        <w:rFonts w:ascii="宋体" w:hAnsi="宋体" w:eastAsia="宋体" w:cs="宋体"/>
        <w:spacing w:val="34"/>
        <w:sz w:val="18"/>
        <w:szCs w:val="18"/>
      </w:rPr>
      <w:t xml:space="preserve"> </w:t>
    </w:r>
    <w:r>
      <w:rPr>
        <w:rFonts w:ascii="宋体" w:hAnsi="宋体" w:eastAsia="宋体" w:cs="宋体"/>
        <w:spacing w:val="-12"/>
        <w:sz w:val="18"/>
        <w:szCs w:val="18"/>
      </w:rPr>
      <w:t>监</w:t>
    </w:r>
    <w:r>
      <w:rPr>
        <w:rFonts w:ascii="宋体" w:hAnsi="宋体" w:eastAsia="宋体" w:cs="宋体"/>
        <w:spacing w:val="33"/>
        <w:sz w:val="18"/>
        <w:szCs w:val="18"/>
      </w:rPr>
      <w:t xml:space="preserve"> </w:t>
    </w:r>
    <w:r>
      <w:rPr>
        <w:rFonts w:ascii="宋体" w:hAnsi="宋体" w:eastAsia="宋体" w:cs="宋体"/>
        <w:spacing w:val="-12"/>
        <w:sz w:val="18"/>
        <w:szCs w:val="18"/>
      </w:rPr>
      <w:t>测</w:t>
    </w: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219" w:lineRule="auto"/>
      <w:ind w:left="6604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2"/>
        <w:sz w:val="18"/>
        <w:szCs w:val="18"/>
      </w:rPr>
      <w:t>山西晋钢铸业有限公司十一月份自行监测</w:t>
    </w:r>
  </w:p>
  <w:p>
    <w:pPr>
      <w:spacing w:before="28" w:line="10" w:lineRule="exact"/>
      <w:ind w:firstLine="74"/>
    </w:pPr>
    <w:r>
      <w:drawing>
        <wp:inline distT="0" distB="0" distL="0" distR="0">
          <wp:extent cx="6197600" cy="6350"/>
          <wp:effectExtent l="0" t="0" r="0" b="0"/>
          <wp:docPr id="62" name="IM 6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" name="IM 6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97615" cy="6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5209"/>
      </w:tabs>
      <w:spacing w:before="19" w:line="192" w:lineRule="auto"/>
      <w:ind w:left="119"/>
      <w:rPr>
        <w:rFonts w:ascii="宋体" w:hAnsi="宋体" w:eastAsia="宋体" w:cs="宋体"/>
        <w:sz w:val="21"/>
        <w:szCs w:val="21"/>
      </w:rPr>
    </w:pPr>
    <w:r>
      <w:rPr>
        <w:rFonts w:ascii="宋体" w:hAnsi="宋体" w:eastAsia="宋体" w:cs="宋体"/>
        <w:sz w:val="21"/>
        <w:szCs w:val="21"/>
        <w:u w:val="single" w:color="auto"/>
      </w:rPr>
      <w:tab/>
    </w:r>
    <w:r>
      <w:rPr>
        <w:rFonts w:ascii="宋体" w:hAnsi="宋体" w:eastAsia="宋体" w:cs="宋体"/>
        <w:spacing w:val="49"/>
        <w:sz w:val="21"/>
        <w:szCs w:val="21"/>
        <w:u w:val="single" w:color="auto"/>
      </w:rPr>
      <w:t>山西晋钢铸业有限公司十一月份自行监测</w:t>
    </w:r>
  </w:p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6500"/>
      </w:tabs>
      <w:spacing w:before="16" w:line="191" w:lineRule="auto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z w:val="18"/>
        <w:szCs w:val="18"/>
        <w:u w:val="single" w:color="auto"/>
      </w:rPr>
      <w:tab/>
    </w:r>
    <w:r>
      <w:rPr>
        <w:rFonts w:ascii="宋体" w:hAnsi="宋体" w:eastAsia="宋体" w:cs="宋体"/>
        <w:spacing w:val="-2"/>
        <w:sz w:val="18"/>
        <w:szCs w:val="18"/>
        <w:u w:val="single" w:color="auto"/>
      </w:rPr>
      <w:t>山西晋钢铸业有限公司十一月份自行监测</w:t>
    </w:r>
  </w:p>
</w:hdr>
</file>

<file path=word/header1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jdlYzM2NmQ3NjM1OWVjODM2ODBmZjRjN2YwOTQ2MjEifQ=="/>
    <w:docVar w:name="KSO_WPS_MARK_KEY" w:val="25b6a6ce-dc30-4783-93f3-96476c4b4eda"/>
  </w:docVars>
  <w:rsids>
    <w:rsidRoot w:val="00000000"/>
    <w:rsid w:val="444969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2" Type="http://schemas.openxmlformats.org/officeDocument/2006/relationships/fontTable" Target="fontTable.xml"/><Relationship Id="rId51" Type="http://schemas.openxmlformats.org/officeDocument/2006/relationships/customXml" Target="../customXml/item1.xml"/><Relationship Id="rId50" Type="http://schemas.openxmlformats.org/officeDocument/2006/relationships/image" Target="media/image35.png"/><Relationship Id="rId5" Type="http://schemas.openxmlformats.org/officeDocument/2006/relationships/header" Target="header1.xml"/><Relationship Id="rId49" Type="http://schemas.openxmlformats.org/officeDocument/2006/relationships/image" Target="media/image34.jpeg"/><Relationship Id="rId48" Type="http://schemas.openxmlformats.org/officeDocument/2006/relationships/image" Target="media/image33.jpeg"/><Relationship Id="rId47" Type="http://schemas.openxmlformats.org/officeDocument/2006/relationships/image" Target="media/image32.jpeg"/><Relationship Id="rId46" Type="http://schemas.openxmlformats.org/officeDocument/2006/relationships/image" Target="media/image31.jpeg"/><Relationship Id="rId45" Type="http://schemas.openxmlformats.org/officeDocument/2006/relationships/image" Target="media/image30.png"/><Relationship Id="rId44" Type="http://schemas.openxmlformats.org/officeDocument/2006/relationships/image" Target="media/image29.png"/><Relationship Id="rId43" Type="http://schemas.openxmlformats.org/officeDocument/2006/relationships/image" Target="media/image28.jpeg"/><Relationship Id="rId42" Type="http://schemas.openxmlformats.org/officeDocument/2006/relationships/image" Target="media/image27.png"/><Relationship Id="rId41" Type="http://schemas.openxmlformats.org/officeDocument/2006/relationships/image" Target="media/image26.jpeg"/><Relationship Id="rId40" Type="http://schemas.openxmlformats.org/officeDocument/2006/relationships/image" Target="media/image25.png"/><Relationship Id="rId4" Type="http://schemas.openxmlformats.org/officeDocument/2006/relationships/endnotes" Target="endnotes.xml"/><Relationship Id="rId39" Type="http://schemas.openxmlformats.org/officeDocument/2006/relationships/image" Target="media/image24.png"/><Relationship Id="rId38" Type="http://schemas.openxmlformats.org/officeDocument/2006/relationships/image" Target="media/image23.png"/><Relationship Id="rId37" Type="http://schemas.openxmlformats.org/officeDocument/2006/relationships/image" Target="media/image22.png"/><Relationship Id="rId36" Type="http://schemas.openxmlformats.org/officeDocument/2006/relationships/image" Target="media/image21.png"/><Relationship Id="rId35" Type="http://schemas.openxmlformats.org/officeDocument/2006/relationships/image" Target="media/image20.png"/><Relationship Id="rId34" Type="http://schemas.openxmlformats.org/officeDocument/2006/relationships/image" Target="media/image19.png"/><Relationship Id="rId33" Type="http://schemas.openxmlformats.org/officeDocument/2006/relationships/theme" Target="theme/theme1.xml"/><Relationship Id="rId32" Type="http://schemas.openxmlformats.org/officeDocument/2006/relationships/footer" Target="footer14.xml"/><Relationship Id="rId31" Type="http://schemas.openxmlformats.org/officeDocument/2006/relationships/header" Target="header14.xml"/><Relationship Id="rId30" Type="http://schemas.openxmlformats.org/officeDocument/2006/relationships/footer" Target="footer13.xml"/><Relationship Id="rId3" Type="http://schemas.openxmlformats.org/officeDocument/2006/relationships/footnotes" Target="footnotes.xml"/><Relationship Id="rId29" Type="http://schemas.openxmlformats.org/officeDocument/2006/relationships/header" Target="header13.xml"/><Relationship Id="rId28" Type="http://schemas.openxmlformats.org/officeDocument/2006/relationships/footer" Target="footer12.xml"/><Relationship Id="rId27" Type="http://schemas.openxmlformats.org/officeDocument/2006/relationships/header" Target="header12.xml"/><Relationship Id="rId26" Type="http://schemas.openxmlformats.org/officeDocument/2006/relationships/footer" Target="footer11.xml"/><Relationship Id="rId25" Type="http://schemas.openxmlformats.org/officeDocument/2006/relationships/header" Target="header11.xml"/><Relationship Id="rId24" Type="http://schemas.openxmlformats.org/officeDocument/2006/relationships/footer" Target="footer10.xml"/><Relationship Id="rId23" Type="http://schemas.openxmlformats.org/officeDocument/2006/relationships/header" Target="header10.xml"/><Relationship Id="rId22" Type="http://schemas.openxmlformats.org/officeDocument/2006/relationships/footer" Target="footer9.xml"/><Relationship Id="rId21" Type="http://schemas.openxmlformats.org/officeDocument/2006/relationships/header" Target="header9.xml"/><Relationship Id="rId20" Type="http://schemas.openxmlformats.org/officeDocument/2006/relationships/footer" Target="footer8.xml"/><Relationship Id="rId2" Type="http://schemas.openxmlformats.org/officeDocument/2006/relationships/settings" Target="settings.xml"/><Relationship Id="rId19" Type="http://schemas.openxmlformats.org/officeDocument/2006/relationships/header" Target="header8.xml"/><Relationship Id="rId18" Type="http://schemas.openxmlformats.org/officeDocument/2006/relationships/footer" Target="footer7.xml"/><Relationship Id="rId17" Type="http://schemas.openxmlformats.org/officeDocument/2006/relationships/header" Target="header7.xml"/><Relationship Id="rId16" Type="http://schemas.openxmlformats.org/officeDocument/2006/relationships/footer" Target="footer6.xml"/><Relationship Id="rId15" Type="http://schemas.openxmlformats.org/officeDocument/2006/relationships/header" Target="header6.xml"/><Relationship Id="rId14" Type="http://schemas.openxmlformats.org/officeDocument/2006/relationships/footer" Target="footer5.xml"/><Relationship Id="rId13" Type="http://schemas.openxmlformats.org/officeDocument/2006/relationships/header" Target="header5.xml"/><Relationship Id="rId12" Type="http://schemas.openxmlformats.org/officeDocument/2006/relationships/footer" Target="footer4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image" Target="media/image13.jpeg"/></Relationships>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image" Target="media/image15.jpeg"/></Relationships>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image" Target="media/image17.jpeg"/></Relationships>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image" Target="media/image17.jpeg"/></Relationships>
</file>

<file path=word/_rels/footer13.xml.rels><?xml version="1.0" encoding="UTF-8" standalone="yes"?>
<Relationships xmlns="http://schemas.openxmlformats.org/package/2006/relationships"><Relationship Id="rId1" Type="http://schemas.openxmlformats.org/officeDocument/2006/relationships/image" Target="media/image18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12.png"/></Relationships>
</file>

<file path=word/_rels/header10.xml.rels><?xml version="1.0" encoding="UTF-8" standalone="yes"?>
<Relationships xmlns="http://schemas.openxmlformats.org/package/2006/relationships"><Relationship Id="rId1" Type="http://schemas.openxmlformats.org/officeDocument/2006/relationships/image" Target="media/image14.png"/></Relationships>
</file>

<file path=word/_rels/header11.xml.rels><?xml version="1.0" encoding="UTF-8" standalone="yes"?>
<Relationships xmlns="http://schemas.openxmlformats.org/package/2006/relationships"><Relationship Id="rId1" Type="http://schemas.openxmlformats.org/officeDocument/2006/relationships/image" Target="media/image16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7"/>
    <customShpInfo spid="_x0000_s1029"/>
    <customShpInfo spid="_x0000_s1030"/>
    <customShpInfo spid="_x0000_s1031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20</Pages>
  <Words>4800</Words>
  <Characters>8613</Characters>
  <TotalTime>0</TotalTime>
  <ScaleCrop>false</ScaleCrop>
  <LinksUpToDate>false</LinksUpToDate>
  <CharactersWithSpaces>8944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2025-01-13T14:51:00Z</dcterms:created>
  <dc:creator>Kingsoft-PDF</dc:creator>
  <cp:lastModifiedBy>obito</cp:lastModifiedBy>
  <dcterms:modified xsi:type="dcterms:W3CDTF">2025-01-13T06:51:35Z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2025-01-13T14:51:05Z</vt:filetime>
  </property>
  <property fmtid="{D5CDD505-2E9C-101B-9397-08002B2CF9AE}" pid="4" name="UsrData">
    <vt:lpwstr>6784b7cf5bc42f001fd1be8fwl</vt:lpwstr>
  </property>
  <property fmtid="{D5CDD505-2E9C-101B-9397-08002B2CF9AE}" pid="5" name="KSOProductBuildVer">
    <vt:lpwstr>2052-11.1.0.14309</vt:lpwstr>
  </property>
  <property fmtid="{D5CDD505-2E9C-101B-9397-08002B2CF9AE}" pid="6" name="ICV">
    <vt:lpwstr>8FE28B97111A4B608C3D2B1A4F7C1558_12</vt:lpwstr>
  </property>
</Properties>
</file>